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DF" w:rsidRPr="006A211F" w:rsidRDefault="000555DF" w:rsidP="000555DF">
      <w:pPr>
        <w:rPr>
          <w:lang w:val="sr-Cyrl-CS" w:eastAsia="en-GB"/>
        </w:rPr>
      </w:pPr>
      <w:r w:rsidRPr="006A211F">
        <w:rPr>
          <w:lang w:val="sr-Cyrl-CS" w:eastAsia="en-GB"/>
        </w:rPr>
        <w:t>РЕПУБЛИКА СРБИЈА</w:t>
      </w:r>
    </w:p>
    <w:p w:rsidR="000555DF" w:rsidRPr="006A211F" w:rsidRDefault="000555DF" w:rsidP="000555DF">
      <w:pPr>
        <w:tabs>
          <w:tab w:val="right" w:pos="9027"/>
        </w:tabs>
        <w:rPr>
          <w:lang w:val="sr-Cyrl-CS" w:eastAsia="en-GB"/>
        </w:rPr>
      </w:pPr>
      <w:r w:rsidRPr="006A211F">
        <w:rPr>
          <w:lang w:val="sr-Cyrl-CS" w:eastAsia="en-GB"/>
        </w:rPr>
        <w:t>НАРОДНА СКУПШТИНА</w:t>
      </w:r>
      <w:r w:rsidRPr="006A211F">
        <w:rPr>
          <w:lang w:val="sr-Cyrl-CS" w:eastAsia="en-GB"/>
        </w:rPr>
        <w:tab/>
      </w:r>
    </w:p>
    <w:p w:rsidR="000555DF" w:rsidRPr="006A211F" w:rsidRDefault="000555DF" w:rsidP="000555DF">
      <w:pPr>
        <w:rPr>
          <w:lang w:val="sr-Cyrl-RS" w:eastAsia="en-GB"/>
        </w:rPr>
      </w:pPr>
      <w:r w:rsidRPr="006A211F">
        <w:rPr>
          <w:lang w:val="sr-Cyrl-CS" w:eastAsia="en-GB"/>
        </w:rPr>
        <w:t>Одбор за</w:t>
      </w:r>
      <w:r w:rsidRPr="006A211F">
        <w:rPr>
          <w:lang w:val="sr-Latn-RS" w:eastAsia="en-GB"/>
        </w:rPr>
        <w:t xml:space="preserve"> </w:t>
      </w:r>
      <w:r w:rsidRPr="006A211F">
        <w:rPr>
          <w:lang w:val="sr-Cyrl-RS" w:eastAsia="en-GB"/>
        </w:rPr>
        <w:t>финансије, републички буџет</w:t>
      </w:r>
    </w:p>
    <w:p w:rsidR="000555DF" w:rsidRPr="006A211F" w:rsidRDefault="000555DF" w:rsidP="000555DF">
      <w:pPr>
        <w:rPr>
          <w:lang w:val="sr-Cyrl-RS" w:eastAsia="en-GB"/>
        </w:rPr>
      </w:pPr>
      <w:r w:rsidRPr="006A211F">
        <w:rPr>
          <w:lang w:val="sr-Cyrl-RS" w:eastAsia="en-GB"/>
        </w:rPr>
        <w:t>и контролу трошења јавних средстава</w:t>
      </w:r>
    </w:p>
    <w:p w:rsidR="000555DF" w:rsidRPr="006A211F" w:rsidRDefault="000555DF" w:rsidP="000555DF">
      <w:pPr>
        <w:rPr>
          <w:strike/>
          <w:lang w:val="ru-RU" w:eastAsia="en-GB"/>
        </w:rPr>
      </w:pPr>
      <w:r w:rsidRPr="006A211F">
        <w:rPr>
          <w:lang w:val="sr-Cyrl-RS" w:eastAsia="en-GB"/>
        </w:rPr>
        <w:t xml:space="preserve">11 </w:t>
      </w:r>
      <w:r w:rsidRPr="006A211F">
        <w:rPr>
          <w:lang w:val="sr-Cyrl-CS" w:eastAsia="en-GB"/>
        </w:rPr>
        <w:t>Број</w:t>
      </w:r>
      <w:r w:rsidR="00F324E8">
        <w:rPr>
          <w:lang w:val="sr-Cyrl-CS" w:eastAsia="en-GB"/>
        </w:rPr>
        <w:t>:</w:t>
      </w:r>
      <w:r w:rsidRPr="006A211F">
        <w:rPr>
          <w:lang w:eastAsia="en-GB"/>
        </w:rPr>
        <w:t xml:space="preserve"> </w:t>
      </w:r>
      <w:r w:rsidR="00DD7331" w:rsidRPr="00750416">
        <w:rPr>
          <w:lang w:eastAsia="en-GB"/>
        </w:rPr>
        <w:t>06</w:t>
      </w:r>
      <w:r w:rsidR="00332EAD">
        <w:rPr>
          <w:lang w:eastAsia="en-GB"/>
        </w:rPr>
        <w:t>-2/167-24</w:t>
      </w:r>
    </w:p>
    <w:p w:rsidR="000555DF" w:rsidRPr="006A211F" w:rsidRDefault="00F324E8" w:rsidP="000555DF">
      <w:pPr>
        <w:rPr>
          <w:lang w:val="sr-Cyrl-CS" w:eastAsia="en-GB"/>
        </w:rPr>
      </w:pPr>
      <w:r>
        <w:rPr>
          <w:lang w:val="sr-Cyrl-RS" w:eastAsia="en-GB"/>
        </w:rPr>
        <w:t>22. новембар</w:t>
      </w:r>
      <w:r w:rsidR="00B10FEB" w:rsidRPr="006A211F">
        <w:rPr>
          <w:lang w:val="sr-Cyrl-RS" w:eastAsia="en-GB"/>
        </w:rPr>
        <w:t xml:space="preserve"> 2024</w:t>
      </w:r>
      <w:r w:rsidR="000555DF" w:rsidRPr="006A211F">
        <w:rPr>
          <w:lang w:val="sr-Cyrl-RS" w:eastAsia="en-GB"/>
        </w:rPr>
        <w:t xml:space="preserve">. </w:t>
      </w:r>
      <w:r w:rsidR="000555DF" w:rsidRPr="006A211F">
        <w:rPr>
          <w:lang w:val="sr-Cyrl-CS" w:eastAsia="en-GB"/>
        </w:rPr>
        <w:t>године</w:t>
      </w:r>
    </w:p>
    <w:p w:rsidR="006619A3" w:rsidRDefault="000555DF" w:rsidP="000079EC">
      <w:pPr>
        <w:spacing w:after="600"/>
        <w:rPr>
          <w:lang w:val="sr-Cyrl-RS"/>
        </w:rPr>
      </w:pPr>
      <w:r w:rsidRPr="006A211F">
        <w:rPr>
          <w:lang w:val="ru-RU" w:eastAsia="en-GB"/>
        </w:rPr>
        <w:t>Б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е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о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г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р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а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д</w:t>
      </w:r>
    </w:p>
    <w:p w:rsidR="00F324E8" w:rsidRPr="006A211F" w:rsidRDefault="00F324E8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619A3" w:rsidP="000555D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6619A3" w:rsidRPr="006A211F" w:rsidRDefault="00DD7331" w:rsidP="000555D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332EAD">
        <w:rPr>
          <w:rFonts w:ascii="Times New Roman" w:hAnsi="Times New Roman"/>
          <w:sz w:val="24"/>
          <w:szCs w:val="24"/>
          <w:lang w:val="sr-Cyrl-RS"/>
        </w:rPr>
        <w:t>7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.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СЕДНИЦЕ ОДБОРА ЗА ФИНАНСИЈЕ,</w:t>
      </w:r>
      <w:r w:rsidR="00C85F58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РЕПУБЛИЧКИ  БУЏЕТ И КОНТРОЛУ ТРОШЕЊА ЈАВНИХ СРЕДСТАВА,</w:t>
      </w:r>
      <w:r w:rsidR="00E86B38" w:rsidRPr="006A211F">
        <w:rPr>
          <w:rFonts w:ascii="Times New Roman" w:hAnsi="Times New Roman"/>
          <w:sz w:val="24"/>
          <w:szCs w:val="24"/>
        </w:rPr>
        <w:t xml:space="preserve"> 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 w:rsidR="00332EAD">
        <w:rPr>
          <w:rFonts w:ascii="Times New Roman" w:hAnsi="Times New Roman"/>
          <w:sz w:val="24"/>
          <w:szCs w:val="24"/>
          <w:lang w:val="sr-Cyrl-RS"/>
        </w:rPr>
        <w:t>22</w:t>
      </w:r>
      <w:r w:rsidR="002066FF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="005C0C37" w:rsidRPr="006A211F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0FEB" w:rsidRPr="006A211F">
        <w:rPr>
          <w:rFonts w:ascii="Times New Roman" w:hAnsi="Times New Roman"/>
          <w:sz w:val="24"/>
          <w:szCs w:val="24"/>
          <w:lang w:val="sr-Cyrl-RS"/>
        </w:rPr>
        <w:t>4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F324E8" w:rsidRPr="006A211F" w:rsidRDefault="00F324E8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619A3" w:rsidP="000F2925">
      <w:pPr>
        <w:pStyle w:val="NoSpacing"/>
        <w:spacing w:after="40"/>
        <w:ind w:left="720" w:firstLine="1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5C0C37" w:rsidRPr="006A211F">
        <w:rPr>
          <w:rFonts w:ascii="Times New Roman" w:hAnsi="Times New Roman"/>
          <w:sz w:val="24"/>
          <w:szCs w:val="24"/>
          <w:lang w:val="sr-Cyrl-RS"/>
        </w:rPr>
        <w:t>1</w:t>
      </w:r>
      <w:r w:rsidR="00332EAD">
        <w:rPr>
          <w:rFonts w:ascii="Times New Roman" w:hAnsi="Times New Roman"/>
          <w:sz w:val="24"/>
          <w:szCs w:val="24"/>
          <w:lang w:val="sr-Cyrl-RS"/>
        </w:rPr>
        <w:t>0</w:t>
      </w:r>
      <w:r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0</w:t>
      </w:r>
      <w:r w:rsidR="00FB2DD9" w:rsidRPr="006A211F">
        <w:rPr>
          <w:rFonts w:ascii="Times New Roman" w:hAnsi="Times New Roman"/>
          <w:sz w:val="24"/>
          <w:szCs w:val="24"/>
          <w:lang w:val="sr-Latn-RS"/>
        </w:rPr>
        <w:t>0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52AB6" w:rsidRPr="006A211F" w:rsidRDefault="00D52AB6" w:rsidP="000F2925">
      <w:pPr>
        <w:spacing w:after="40"/>
        <w:ind w:firstLine="720"/>
        <w:jc w:val="both"/>
      </w:pPr>
      <w:r w:rsidRPr="006A211F">
        <w:rPr>
          <w:lang w:val="sr-Cyrl-RS"/>
        </w:rPr>
        <w:t xml:space="preserve">  Седницом је председавао </w:t>
      </w:r>
      <w:r w:rsidR="005A0111">
        <w:rPr>
          <w:lang w:val="sr-Cyrl-RS"/>
        </w:rPr>
        <w:t>Арсић Верољуб</w:t>
      </w:r>
      <w:r w:rsidRPr="006A211F">
        <w:rPr>
          <w:lang w:val="sr-Cyrl-RS"/>
        </w:rPr>
        <w:t>, председник Одбора.</w:t>
      </w:r>
    </w:p>
    <w:p w:rsidR="009917A7" w:rsidRPr="005A0111" w:rsidRDefault="006619A3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Седници с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>у присуствовали чланови Одбора: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 Алексић Загорка,</w:t>
      </w:r>
      <w:r w:rsidR="00332EAD">
        <w:rPr>
          <w:rFonts w:ascii="Times New Roman" w:hAnsi="Times New Roman"/>
          <w:sz w:val="24"/>
          <w:szCs w:val="24"/>
          <w:lang w:val="sr-Cyrl-RS"/>
        </w:rPr>
        <w:t xml:space="preserve"> Бајатовић Душан, 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Бајић Живан, Белоица Мартаћ Ана, 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>Давидовац Тијана,</w:t>
      </w:r>
      <w:r w:rsidR="00090691">
        <w:rPr>
          <w:rFonts w:ascii="Times New Roman" w:hAnsi="Times New Roman"/>
          <w:sz w:val="24"/>
          <w:szCs w:val="24"/>
          <w:lang w:val="sr-Cyrl-RS"/>
        </w:rPr>
        <w:t xml:space="preserve"> Крстић Ненад, 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Митровић Ненад, </w:t>
      </w:r>
      <w:r w:rsidR="00332EAD">
        <w:rPr>
          <w:rFonts w:ascii="Times New Roman" w:hAnsi="Times New Roman"/>
          <w:sz w:val="24"/>
          <w:szCs w:val="24"/>
          <w:lang w:val="sr-Cyrl-RS"/>
        </w:rPr>
        <w:t>Митровић Пеђа, Никезић Душан и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Ујхељи Акош.</w:t>
      </w:r>
    </w:p>
    <w:p w:rsidR="00332EAD" w:rsidRDefault="00332EAD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је </w:t>
      </w:r>
      <w:r w:rsidR="006619A3" w:rsidRPr="005A0111">
        <w:rPr>
          <w:rFonts w:ascii="Times New Roman" w:hAnsi="Times New Roman"/>
          <w:sz w:val="24"/>
          <w:szCs w:val="24"/>
          <w:lang w:val="sr-Cyrl-RS"/>
        </w:rPr>
        <w:t>присуст</w:t>
      </w:r>
      <w:r>
        <w:rPr>
          <w:rFonts w:ascii="Times New Roman" w:hAnsi="Times New Roman"/>
          <w:sz w:val="24"/>
          <w:szCs w:val="24"/>
          <w:lang w:val="sr-Cyrl-RS"/>
        </w:rPr>
        <w:t>вовао</w:t>
      </w:r>
      <w:r w:rsidR="009477FF">
        <w:rPr>
          <w:rFonts w:ascii="Times New Roman" w:hAnsi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/>
          <w:sz w:val="24"/>
          <w:szCs w:val="24"/>
          <w:lang w:val="sr-Cyrl-RS"/>
        </w:rPr>
        <w:t xml:space="preserve"> заменик</w:t>
      </w:r>
      <w:r w:rsidR="009917A7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3F71" w:rsidRPr="005A0111">
        <w:rPr>
          <w:rFonts w:ascii="Times New Roman" w:hAnsi="Times New Roman"/>
          <w:sz w:val="24"/>
          <w:szCs w:val="24"/>
          <w:lang w:val="sr-Cyrl-RS"/>
        </w:rPr>
        <w:t>члан</w:t>
      </w:r>
      <w:r w:rsidR="00B96F8F">
        <w:rPr>
          <w:rFonts w:ascii="Times New Roman" w:hAnsi="Times New Roman"/>
          <w:sz w:val="24"/>
          <w:szCs w:val="24"/>
          <w:lang w:val="sr-Cyrl-RS"/>
        </w:rPr>
        <w:t xml:space="preserve">а Одбора, Михајловски Ило </w:t>
      </w:r>
      <w:r w:rsidR="00E43867" w:rsidRPr="005A0111">
        <w:rPr>
          <w:rFonts w:ascii="Times New Roman" w:hAnsi="Times New Roman"/>
          <w:sz w:val="24"/>
          <w:szCs w:val="24"/>
          <w:lang w:val="sr-Cyrl-RS"/>
        </w:rPr>
        <w:t xml:space="preserve">(заменик 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>Марковић М.</w:t>
      </w:r>
      <w:r w:rsidR="00D91BCA">
        <w:rPr>
          <w:rFonts w:ascii="Times New Roman" w:hAnsi="Times New Roman"/>
          <w:sz w:val="24"/>
          <w:szCs w:val="24"/>
          <w:lang w:val="sr-Cyrl-RS"/>
        </w:rPr>
        <w:t xml:space="preserve"> Драгана)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D91BC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A572D" w:rsidRDefault="001A572D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Одбора Милијић Светлана приступила је седници Одбора у току заједничког начелног и јединственог претреса по свим тачкама дневног реда.</w:t>
      </w:r>
    </w:p>
    <w:p w:rsidR="001A572D" w:rsidRDefault="001A572D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току дискусије по тачкама дневног реда чланови Одбора Душан Никезић и Пеђа Митровић напустили су салу у којој се одржавала седница Одбора.</w:t>
      </w:r>
    </w:p>
    <w:p w:rsidR="001A572D" w:rsidRPr="006A211F" w:rsidRDefault="001A572D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Седници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111">
        <w:rPr>
          <w:rFonts w:ascii="Times New Roman" w:hAnsi="Times New Roman"/>
          <w:sz w:val="24"/>
          <w:szCs w:val="24"/>
          <w:lang w:val="sr-Cyrl-RS"/>
        </w:rPr>
        <w:t>нису присуствовали члан</w:t>
      </w:r>
      <w:r w:rsidRPr="005A0111">
        <w:rPr>
          <w:rFonts w:ascii="Times New Roman" w:hAnsi="Times New Roman"/>
          <w:sz w:val="24"/>
          <w:szCs w:val="24"/>
        </w:rPr>
        <w:t>o</w:t>
      </w:r>
      <w:r w:rsidRPr="005A0111">
        <w:rPr>
          <w:rFonts w:ascii="Times New Roman" w:hAnsi="Times New Roman"/>
          <w:sz w:val="24"/>
          <w:szCs w:val="24"/>
          <w:lang w:val="sr-Cyrl-RS"/>
        </w:rPr>
        <w:t>ви Одбора:</w:t>
      </w:r>
      <w:r>
        <w:rPr>
          <w:rFonts w:ascii="Times New Roman" w:hAnsi="Times New Roman"/>
          <w:sz w:val="24"/>
          <w:szCs w:val="24"/>
          <w:lang w:val="sr-Cyrl-RS"/>
        </w:rPr>
        <w:t xml:space="preserve"> Алексић Мирослав, </w:t>
      </w:r>
      <w:r w:rsidRPr="005A0111">
        <w:rPr>
          <w:rFonts w:ascii="Times New Roman" w:hAnsi="Times New Roman"/>
          <w:sz w:val="24"/>
          <w:szCs w:val="24"/>
          <w:lang w:val="sr-Cyrl-RS"/>
        </w:rPr>
        <w:t>Јелић В</w:t>
      </w:r>
      <w:r>
        <w:rPr>
          <w:rFonts w:ascii="Times New Roman" w:hAnsi="Times New Roman"/>
          <w:sz w:val="24"/>
          <w:szCs w:val="24"/>
          <w:lang w:val="sr-Cyrl-RS"/>
        </w:rPr>
        <w:t xml:space="preserve">ладимир, Радосављевић Никола и </w:t>
      </w:r>
      <w:r w:rsidRPr="005A0111">
        <w:rPr>
          <w:rFonts w:ascii="Times New Roman" w:hAnsi="Times New Roman"/>
          <w:sz w:val="24"/>
          <w:szCs w:val="24"/>
          <w:lang w:val="sr-Cyrl-RS"/>
        </w:rPr>
        <w:t>Павловић Бранко нити њихови заменици</w:t>
      </w:r>
      <w:r w:rsidRPr="006A211F">
        <w:rPr>
          <w:rFonts w:ascii="Times New Roman" w:hAnsi="Times New Roman"/>
          <w:sz w:val="24"/>
          <w:szCs w:val="24"/>
          <w:lang w:val="sr-Cyrl-RS"/>
        </w:rPr>
        <w:t>.</w:t>
      </w:r>
    </w:p>
    <w:p w:rsidR="002644A1" w:rsidRPr="006A211F" w:rsidRDefault="007267B5" w:rsidP="00F324E8">
      <w:pPr>
        <w:pStyle w:val="NoSpacing"/>
        <w:spacing w:after="12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позив председника Одбора, седници су присуствовали </w:t>
      </w:r>
      <w:r w:rsidR="002644A1">
        <w:rPr>
          <w:rFonts w:ascii="Times New Roman" w:hAnsi="Times New Roman"/>
          <w:sz w:val="24"/>
          <w:szCs w:val="24"/>
          <w:lang w:val="sr-Cyrl-RS"/>
        </w:rPr>
        <w:t xml:space="preserve">представници </w:t>
      </w:r>
      <w:r w:rsidR="00CE5D5B">
        <w:rPr>
          <w:rFonts w:ascii="Times New Roman" w:hAnsi="Times New Roman"/>
          <w:sz w:val="24"/>
          <w:szCs w:val="24"/>
          <w:lang w:val="sr-Cyrl-RS"/>
        </w:rPr>
        <w:t xml:space="preserve">Министарства </w:t>
      </w:r>
      <w:r w:rsidR="00D33C10" w:rsidRPr="006A211F">
        <w:rPr>
          <w:rFonts w:ascii="Times New Roman" w:hAnsi="Times New Roman"/>
          <w:sz w:val="24"/>
          <w:szCs w:val="24"/>
          <w:lang w:val="sr-Cyrl-RS"/>
        </w:rPr>
        <w:t>фина</w:t>
      </w:r>
      <w:r w:rsidR="00C85F58" w:rsidRPr="006A211F">
        <w:rPr>
          <w:rFonts w:ascii="Times New Roman" w:hAnsi="Times New Roman"/>
          <w:sz w:val="24"/>
          <w:szCs w:val="24"/>
          <w:lang w:val="sr-Cyrl-RS"/>
        </w:rPr>
        <w:t>н</w:t>
      </w:r>
      <w:r w:rsidR="00D33C10" w:rsidRPr="006A211F">
        <w:rPr>
          <w:rFonts w:ascii="Times New Roman" w:hAnsi="Times New Roman"/>
          <w:sz w:val="24"/>
          <w:szCs w:val="24"/>
          <w:lang w:val="sr-Cyrl-RS"/>
        </w:rPr>
        <w:t>сија</w:t>
      </w:r>
      <w:r w:rsidR="00F324E8">
        <w:rPr>
          <w:rFonts w:ascii="Times New Roman" w:hAnsi="Times New Roman"/>
          <w:sz w:val="24"/>
          <w:szCs w:val="24"/>
          <w:lang w:val="sr-Cyrl-RS"/>
        </w:rPr>
        <w:t>:</w:t>
      </w:r>
      <w:r w:rsidR="002644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D7331">
        <w:rPr>
          <w:rFonts w:ascii="Times New Roman" w:hAnsi="Times New Roman"/>
          <w:sz w:val="24"/>
          <w:szCs w:val="24"/>
          <w:lang w:val="sr-Cyrl-RS"/>
        </w:rPr>
        <w:t>Славица Савичић, државни секретар, Драган Демировић</w:t>
      </w:r>
      <w:r w:rsidR="009477FF">
        <w:rPr>
          <w:rFonts w:ascii="Times New Roman" w:hAnsi="Times New Roman"/>
          <w:sz w:val="24"/>
          <w:szCs w:val="24"/>
          <w:lang w:val="sr-Cyrl-RS"/>
        </w:rPr>
        <w:t>, Војислав Лазаревић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и Огњ</w:t>
      </w:r>
      <w:r w:rsidR="002644A1">
        <w:rPr>
          <w:rFonts w:ascii="Times New Roman" w:hAnsi="Times New Roman"/>
          <w:sz w:val="24"/>
          <w:szCs w:val="24"/>
          <w:lang w:val="sr-Cyrl-RS"/>
        </w:rPr>
        <w:t xml:space="preserve">ен Поповић, помоћници министра, </w:t>
      </w:r>
      <w:r w:rsidR="009477FF">
        <w:rPr>
          <w:rFonts w:ascii="Times New Roman" w:hAnsi="Times New Roman"/>
          <w:sz w:val="24"/>
          <w:szCs w:val="24"/>
          <w:lang w:val="sr-Cyrl-RS"/>
        </w:rPr>
        <w:t>Оливера Здравковић из Сектор</w:t>
      </w:r>
      <w:r w:rsidR="00F324E8">
        <w:rPr>
          <w:rFonts w:ascii="Times New Roman" w:hAnsi="Times New Roman"/>
          <w:sz w:val="24"/>
          <w:szCs w:val="24"/>
          <w:lang w:val="sr-Cyrl-RS"/>
        </w:rPr>
        <w:t>а</w:t>
      </w:r>
      <w:r w:rsidR="009477FF">
        <w:rPr>
          <w:rFonts w:ascii="Times New Roman" w:hAnsi="Times New Roman"/>
          <w:sz w:val="24"/>
          <w:szCs w:val="24"/>
          <w:lang w:val="sr-Cyrl-RS"/>
        </w:rPr>
        <w:t xml:space="preserve"> за финансијски систем</w:t>
      </w:r>
      <w:r w:rsidR="00F324E8">
        <w:rPr>
          <w:rFonts w:ascii="Times New Roman" w:hAnsi="Times New Roman"/>
          <w:sz w:val="24"/>
          <w:szCs w:val="24"/>
          <w:lang w:val="sr-Cyrl-RS"/>
        </w:rPr>
        <w:t>;</w:t>
      </w:r>
      <w:r w:rsidR="009477FF">
        <w:rPr>
          <w:rFonts w:ascii="Times New Roman" w:hAnsi="Times New Roman"/>
          <w:sz w:val="24"/>
          <w:szCs w:val="24"/>
          <w:lang w:val="sr-Cyrl-RS"/>
        </w:rPr>
        <w:t xml:space="preserve"> Зоран Гашић, директор Управе за игре на срећу</w:t>
      </w:r>
      <w:r w:rsidR="00F324E8">
        <w:rPr>
          <w:rFonts w:ascii="Times New Roman" w:hAnsi="Times New Roman"/>
          <w:sz w:val="24"/>
          <w:szCs w:val="24"/>
          <w:lang w:val="sr-Cyrl-RS"/>
        </w:rPr>
        <w:t>;</w:t>
      </w:r>
      <w:r w:rsidR="009477FF">
        <w:rPr>
          <w:rFonts w:ascii="Times New Roman" w:hAnsi="Times New Roman"/>
          <w:sz w:val="24"/>
          <w:szCs w:val="24"/>
          <w:lang w:val="sr-Cyrl-RS"/>
        </w:rPr>
        <w:t xml:space="preserve"> Жељко Радовановић, директор Управе за спречавање прања новца</w:t>
      </w:r>
      <w:r w:rsidR="00F324E8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9477FF">
        <w:rPr>
          <w:rFonts w:ascii="Times New Roman" w:hAnsi="Times New Roman"/>
          <w:sz w:val="24"/>
          <w:szCs w:val="24"/>
          <w:lang w:val="sr-Cyrl-RS"/>
        </w:rPr>
        <w:t xml:space="preserve"> Марина Нојкић Лазарев</w:t>
      </w:r>
      <w:r w:rsidR="00F324E8">
        <w:rPr>
          <w:rFonts w:ascii="Times New Roman" w:hAnsi="Times New Roman"/>
          <w:sz w:val="24"/>
          <w:szCs w:val="24"/>
          <w:lang w:val="sr-Cyrl-RS"/>
        </w:rPr>
        <w:t>ић и</w:t>
      </w:r>
      <w:r w:rsidR="009477FF">
        <w:rPr>
          <w:rFonts w:ascii="Times New Roman" w:hAnsi="Times New Roman"/>
          <w:sz w:val="24"/>
          <w:szCs w:val="24"/>
          <w:lang w:val="sr-Cyrl-RS"/>
        </w:rPr>
        <w:t xml:space="preserve"> Драга</w:t>
      </w:r>
      <w:r w:rsidR="000F1711">
        <w:rPr>
          <w:rFonts w:ascii="Times New Roman" w:hAnsi="Times New Roman"/>
          <w:sz w:val="24"/>
          <w:szCs w:val="24"/>
          <w:lang w:val="sr-Cyrl-RS"/>
        </w:rPr>
        <w:t>н Бабић</w:t>
      </w:r>
      <w:r w:rsidR="00F324E8">
        <w:rPr>
          <w:rFonts w:ascii="Times New Roman" w:hAnsi="Times New Roman"/>
          <w:sz w:val="24"/>
          <w:szCs w:val="24"/>
          <w:lang w:val="sr-Cyrl-RS"/>
        </w:rPr>
        <w:t>, саветник у</w:t>
      </w:r>
      <w:r w:rsidR="000F1711">
        <w:rPr>
          <w:rFonts w:ascii="Times New Roman" w:hAnsi="Times New Roman"/>
          <w:sz w:val="24"/>
          <w:szCs w:val="24"/>
          <w:lang w:val="sr-Cyrl-RS"/>
        </w:rPr>
        <w:t xml:space="preserve"> Управ</w:t>
      </w:r>
      <w:r w:rsidR="00F324E8">
        <w:rPr>
          <w:rFonts w:ascii="Times New Roman" w:hAnsi="Times New Roman"/>
          <w:sz w:val="24"/>
          <w:szCs w:val="24"/>
          <w:lang w:val="sr-Cyrl-RS"/>
        </w:rPr>
        <w:t>и</w:t>
      </w:r>
      <w:r w:rsidR="000F1711">
        <w:rPr>
          <w:rFonts w:ascii="Times New Roman" w:hAnsi="Times New Roman"/>
          <w:sz w:val="24"/>
          <w:szCs w:val="24"/>
          <w:lang w:val="sr-Cyrl-RS"/>
        </w:rPr>
        <w:t xml:space="preserve"> за јавни дуг; </w:t>
      </w:r>
      <w:r w:rsidR="009477FF">
        <w:rPr>
          <w:rFonts w:ascii="Times New Roman" w:hAnsi="Times New Roman"/>
          <w:sz w:val="24"/>
          <w:szCs w:val="24"/>
          <w:lang w:val="sr-Cyrl-RS"/>
        </w:rPr>
        <w:t>представници Министарства науке, технолошког развоја и иновација: С</w:t>
      </w:r>
      <w:r w:rsidR="002644A1">
        <w:rPr>
          <w:rFonts w:ascii="Times New Roman" w:hAnsi="Times New Roman"/>
          <w:sz w:val="24"/>
          <w:szCs w:val="24"/>
          <w:lang w:val="sr-Cyrl-RS"/>
        </w:rPr>
        <w:t>миљана Кривокућа и Теодора Илић</w:t>
      </w:r>
      <w:r w:rsidR="00F324E8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9477FF">
        <w:rPr>
          <w:rFonts w:ascii="Times New Roman" w:hAnsi="Times New Roman"/>
          <w:sz w:val="24"/>
          <w:szCs w:val="24"/>
          <w:lang w:val="sr-Cyrl-RS"/>
        </w:rPr>
        <w:t>представници Министарства рударс</w:t>
      </w:r>
      <w:r w:rsidR="00B5366C">
        <w:rPr>
          <w:rFonts w:ascii="Times New Roman" w:hAnsi="Times New Roman"/>
          <w:sz w:val="24"/>
          <w:szCs w:val="24"/>
          <w:lang w:val="sr-Cyrl-RS"/>
        </w:rPr>
        <w:t>тва и енергетике: Јована Ј</w:t>
      </w:r>
      <w:r w:rsidR="00885A78">
        <w:rPr>
          <w:rFonts w:ascii="Times New Roman" w:hAnsi="Times New Roman"/>
          <w:sz w:val="24"/>
          <w:szCs w:val="24"/>
          <w:lang w:val="sr-Cyrl-RS"/>
        </w:rPr>
        <w:t>оксимовић и Радош Попадић, по</w:t>
      </w:r>
      <w:r w:rsidR="00F324E8">
        <w:rPr>
          <w:rFonts w:ascii="Times New Roman" w:hAnsi="Times New Roman"/>
          <w:sz w:val="24"/>
          <w:szCs w:val="24"/>
          <w:lang w:val="sr-Cyrl-RS"/>
        </w:rPr>
        <w:t>моћници министра и Милан Мацура</w:t>
      </w:r>
      <w:r w:rsidR="00885A78">
        <w:rPr>
          <w:rFonts w:ascii="Times New Roman" w:hAnsi="Times New Roman"/>
          <w:sz w:val="24"/>
          <w:szCs w:val="24"/>
          <w:lang w:val="sr-Cyrl-RS"/>
        </w:rPr>
        <w:t>, директор Управе</w:t>
      </w:r>
      <w:r w:rsidR="00F324E8">
        <w:rPr>
          <w:rFonts w:ascii="Times New Roman" w:hAnsi="Times New Roman"/>
          <w:sz w:val="24"/>
          <w:szCs w:val="24"/>
          <w:lang w:val="sr-Cyrl-RS"/>
        </w:rPr>
        <w:t xml:space="preserve"> за финансирање и подстицање енергетске ефикасности</w:t>
      </w:r>
      <w:r w:rsidR="00B5366C">
        <w:rPr>
          <w:rFonts w:ascii="Times New Roman" w:hAnsi="Times New Roman"/>
          <w:sz w:val="24"/>
          <w:szCs w:val="24"/>
          <w:lang w:val="sr-Cyrl-RS"/>
        </w:rPr>
        <w:t>.</w:t>
      </w:r>
    </w:p>
    <w:p w:rsidR="000079EC" w:rsidRPr="006A211F" w:rsidRDefault="008730AD" w:rsidP="00F324E8">
      <w:pPr>
        <w:spacing w:after="240"/>
        <w:ind w:firstLine="720"/>
        <w:jc w:val="both"/>
        <w:rPr>
          <w:lang w:val="sr-Cyrl-RS"/>
        </w:rPr>
      </w:pPr>
      <w:r w:rsidRPr="006A211F">
        <w:rPr>
          <w:lang w:val="sr-Cyrl-RS"/>
        </w:rPr>
        <w:t>На предлог предсе</w:t>
      </w:r>
      <w:r w:rsidR="00C4225E">
        <w:rPr>
          <w:lang w:val="sr-Cyrl-RS"/>
        </w:rPr>
        <w:t xml:space="preserve">дника, Одбор је већином гласова </w:t>
      </w:r>
      <w:r w:rsidRPr="006A211F">
        <w:rPr>
          <w:bCs/>
          <w:color w:val="000000" w:themeColor="text1"/>
          <w:lang w:val="sr-Cyrl-RS"/>
        </w:rPr>
        <w:t>(</w:t>
      </w:r>
      <w:r w:rsidR="00D10CB6">
        <w:rPr>
          <w:bCs/>
          <w:color w:val="000000" w:themeColor="text1"/>
          <w:lang w:val="sr-Cyrl-RS"/>
        </w:rPr>
        <w:t xml:space="preserve">9 гласова за, </w:t>
      </w:r>
      <w:r w:rsidR="00410000">
        <w:rPr>
          <w:bCs/>
          <w:color w:val="000000" w:themeColor="text1"/>
          <w:lang w:val="sr-Cyrl-RS"/>
        </w:rPr>
        <w:t>2</w:t>
      </w:r>
      <w:r w:rsidR="00D10CB6">
        <w:rPr>
          <w:bCs/>
          <w:color w:val="000000" w:themeColor="text1"/>
          <w:lang w:val="sr-Cyrl-RS"/>
        </w:rPr>
        <w:t xml:space="preserve"> </w:t>
      </w:r>
      <w:r w:rsidR="00E419F1">
        <w:rPr>
          <w:bCs/>
          <w:color w:val="000000" w:themeColor="text1"/>
          <w:lang w:val="sr-Cyrl-RS"/>
        </w:rPr>
        <w:t>уздржана</w:t>
      </w:r>
      <w:r w:rsidR="00D10CB6">
        <w:rPr>
          <w:bCs/>
          <w:color w:val="000000" w:themeColor="text1"/>
          <w:lang w:val="sr-Cyrl-RS"/>
        </w:rPr>
        <w:t>,1 није гласао</w:t>
      </w:r>
      <w:r w:rsidRPr="006A211F">
        <w:rPr>
          <w:bCs/>
          <w:color w:val="000000" w:themeColor="text1"/>
          <w:lang w:val="sr-Cyrl-RS"/>
        </w:rPr>
        <w:t xml:space="preserve">) </w:t>
      </w:r>
      <w:r w:rsidRPr="006A211F">
        <w:rPr>
          <w:bCs/>
          <w:lang w:val="sr-Cyrl-RS"/>
        </w:rPr>
        <w:t>утврдио</w:t>
      </w:r>
      <w:r w:rsidR="000079EC">
        <w:rPr>
          <w:lang w:val="sr-Cyrl-RS"/>
        </w:rPr>
        <w:t xml:space="preserve"> следећи</w:t>
      </w:r>
    </w:p>
    <w:p w:rsidR="00F324E8" w:rsidRPr="006A211F" w:rsidRDefault="00F31221" w:rsidP="00F324E8">
      <w:pPr>
        <w:tabs>
          <w:tab w:val="left" w:pos="1134"/>
        </w:tabs>
        <w:spacing w:after="240"/>
        <w:jc w:val="center"/>
        <w:rPr>
          <w:lang w:val="sr-Cyrl-CS" w:eastAsia="en-GB"/>
        </w:rPr>
      </w:pPr>
      <w:r w:rsidRPr="006A211F">
        <w:rPr>
          <w:lang w:val="sr-Cyrl-CS" w:eastAsia="en-GB"/>
        </w:rPr>
        <w:t>Д н е в н и   р е д:</w:t>
      </w:r>
    </w:p>
    <w:p w:rsidR="000C21EF" w:rsidRDefault="00B96F8F" w:rsidP="00F324E8">
      <w:pPr>
        <w:spacing w:after="40"/>
        <w:ind w:firstLine="851"/>
        <w:jc w:val="both"/>
        <w:rPr>
          <w:lang w:val="sr-Cyrl-RS"/>
        </w:rPr>
      </w:pPr>
      <w:r>
        <w:rPr>
          <w:color w:val="000000"/>
          <w:lang w:val="sr-Cyrl-CS" w:eastAsia="sr-Cyrl-CS"/>
        </w:rPr>
        <w:t xml:space="preserve">1. </w:t>
      </w:r>
      <w:r w:rsidR="000C21EF">
        <w:rPr>
          <w:color w:val="000000"/>
          <w:lang w:val="sr-Cyrl-CS" w:eastAsia="sr-Cyrl-CS"/>
        </w:rPr>
        <w:t>Покретање поступка за избор председника и четири члана Савета гувернера Народне банке Србије</w:t>
      </w:r>
      <w:r w:rsidR="000C21EF" w:rsidRPr="00750416">
        <w:rPr>
          <w:lang w:val="sr-Cyrl-RS"/>
        </w:rPr>
        <w:t>;</w:t>
      </w:r>
    </w:p>
    <w:p w:rsidR="000C21EF" w:rsidRPr="00750416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lastRenderedPageBreak/>
        <w:t xml:space="preserve">2. Разматрање Предлога закона о Агенцији за осигурање депозита, који је поднела Влада </w:t>
      </w:r>
      <w:r w:rsidRPr="003C3B08">
        <w:rPr>
          <w:lang w:val="sr-Cyrl-RS"/>
        </w:rPr>
        <w:t>(број 011-2648/24 од 8. новембра 2024. године), у начелу</w:t>
      </w:r>
      <w:r>
        <w:rPr>
          <w:lang w:val="sr-Cyrl-RS"/>
        </w:rPr>
        <w:t>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 xml:space="preserve">3. </w:t>
      </w:r>
      <w:r w:rsidRPr="003C3B08">
        <w:rPr>
          <w:lang w:val="sr-Cyrl-RS"/>
        </w:rPr>
        <w:t>Разматрање Предлога закона о изменама и допунама Закона о порезу на додату вредност</w:t>
      </w:r>
      <w:r w:rsidRPr="003C3B08">
        <w:t xml:space="preserve">, </w:t>
      </w:r>
      <w:r w:rsidR="00F60A4C">
        <w:rPr>
          <w:lang w:val="sr-Cyrl-RS"/>
        </w:rPr>
        <w:t>који је поднела</w:t>
      </w:r>
      <w:r w:rsidRPr="003C3B08">
        <w:t xml:space="preserve"> </w:t>
      </w:r>
      <w:r w:rsidRPr="003C3B08">
        <w:rPr>
          <w:lang w:val="sr-Cyrl-RS"/>
        </w:rPr>
        <w:t>Влада (број 011-2571/24 од 4. новембра 2024. године), у начелу;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>4</w:t>
      </w:r>
      <w:r w:rsidRPr="003C3B08">
        <w:rPr>
          <w:lang w:val="sr-Cyrl-RS"/>
        </w:rPr>
        <w:t>. Разматрање Предлога закона о изменама и допунама Закона о пореском поступку и пореској администрацији</w:t>
      </w:r>
      <w:r w:rsidRPr="003C3B08">
        <w:t xml:space="preserve">, који је поднела </w:t>
      </w:r>
      <w:r w:rsidRPr="003C3B08">
        <w:rPr>
          <w:lang w:val="sr-Cyrl-RS"/>
        </w:rPr>
        <w:t>Влада (број 011-2641/24 од 8. новембра 2024. године), у начелу;</w:t>
      </w:r>
    </w:p>
    <w:p w:rsidR="000C21EF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>5</w:t>
      </w:r>
      <w:r w:rsidRPr="003C3B08">
        <w:rPr>
          <w:lang w:val="sr-Cyrl-RS"/>
        </w:rPr>
        <w:t>. Разматрање Предлога закона о изменама и допунама Закона о ограничавању располагања имовином у циљу спречавања тероризма и ширења оружја за масовно уништење, који је поднела Влада (број 011-2644/24 од 8. новембра 2024. године), у начелу;</w:t>
      </w:r>
    </w:p>
    <w:p w:rsidR="000C21EF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>6</w:t>
      </w:r>
      <w:r w:rsidRPr="003C3B08">
        <w:rPr>
          <w:lang w:val="sr-Cyrl-RS"/>
        </w:rPr>
        <w:t>. Разматрање Предлога закона о изменама и допунама Закона о акцизама, који је поднела Влада (број 011-2646/24 од 8. новембра 2024. године), у начелу;</w:t>
      </w:r>
    </w:p>
    <w:p w:rsidR="000C21EF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 xml:space="preserve">7. </w:t>
      </w:r>
      <w:r w:rsidRPr="003C3B08">
        <w:rPr>
          <w:lang w:val="sr-Cyrl-RS"/>
        </w:rPr>
        <w:t>Разматрање Предлога закона о изменама Закона о осигурању депозита, који је поднела Влада (број 011-2650/24 од 8. новембра 2024. године), у начелу;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 xml:space="preserve">8. </w:t>
      </w:r>
      <w:r w:rsidRPr="003C3B08">
        <w:rPr>
          <w:lang w:val="sr-Cyrl-RS"/>
        </w:rPr>
        <w:t xml:space="preserve">Разматрање </w:t>
      </w:r>
      <w:r w:rsidR="00805B66" w:rsidRPr="003C3B08">
        <w:rPr>
          <w:lang w:val="sr-Cyrl-RS"/>
        </w:rPr>
        <w:t xml:space="preserve">Предлога закона о изменама </w:t>
      </w:r>
      <w:r w:rsidR="00F1246C">
        <w:rPr>
          <w:lang w:val="sr-Cyrl-RS"/>
        </w:rPr>
        <w:t>и допунама Закона о јавној својини, који је поднела</w:t>
      </w:r>
      <w:r w:rsidR="00805B66" w:rsidRPr="003C3B08">
        <w:rPr>
          <w:lang w:val="sr-Cyrl-RS"/>
        </w:rPr>
        <w:t>, који је поднела Влада</w:t>
      </w:r>
      <w:r w:rsidRPr="003C3B08">
        <w:rPr>
          <w:lang w:val="sr-Cyrl-RS" w:eastAsia="sr-Cyrl-RS"/>
        </w:rPr>
        <w:t xml:space="preserve"> (број </w:t>
      </w:r>
      <w:r w:rsidR="00F1246C">
        <w:rPr>
          <w:lang w:val="sr-Cyrl-RS"/>
        </w:rPr>
        <w:t>011-2653/24</w:t>
      </w:r>
      <w:r w:rsidRPr="003C3B08">
        <w:rPr>
          <w:lang w:val="sr-Cyrl-RS"/>
        </w:rPr>
        <w:t xml:space="preserve"> од 8. новембра 2024. године), у начелу;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 xml:space="preserve">9. </w:t>
      </w:r>
      <w:r w:rsidRPr="003C3B08">
        <w:rPr>
          <w:lang w:val="sr-Cyrl-RS"/>
        </w:rPr>
        <w:t>Разматрање Предлога закона о изменама и допунама Закона о играма на срећу, који је поднела Влада (број 011-2674/24 од 8. новембра 2024. године), у начелу</w:t>
      </w:r>
      <w:r>
        <w:rPr>
          <w:lang w:val="sr-Cyrl-RS"/>
        </w:rPr>
        <w:t>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 xml:space="preserve">10. </w:t>
      </w:r>
      <w:r w:rsidRPr="003C3B08">
        <w:rPr>
          <w:lang w:val="sr-Cyrl-RS"/>
        </w:rPr>
        <w:t>Разматрање Предлога закона о изменама и допунама Закона о спречавању прања новца и финансирања тероризма, који је поднела Влада (број 011-2656/24 од 8. новембра 2024. године), у начелу;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 xml:space="preserve">11. </w:t>
      </w:r>
      <w:r w:rsidRPr="003C3B08">
        <w:rPr>
          <w:lang w:val="sr-Cyrl-RS"/>
        </w:rPr>
        <w:t>Разматрање Предлога закона о задуживању Републике Србије код Банке Поштанске штедионица, акционарско друштво, Београд за потребе финансирања Пројекта изградње саобраћајница са инфраструктуром на Макишком пољу, који је поднела Влада (број 011-2647/24 од 8. новембра 2024. године), у начелу;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 w:eastAsia="sr-Cyrl-RS"/>
        </w:rPr>
        <w:t xml:space="preserve">12. </w:t>
      </w:r>
      <w:r w:rsidRPr="003C3B08">
        <w:rPr>
          <w:lang w:val="sr-Cyrl-RS" w:eastAsia="sr-Cyrl-RS"/>
        </w:rPr>
        <w:t xml:space="preserve">Разматрање Предлога закона о задуживању Републике Србије код Банке Поштанска штедионица, акционарско друштво, Београд за потребе финансирања Пројекта изградње тунелске везе између Карађорђеве улице до Дунавске падине, који је поднела Влада (број </w:t>
      </w:r>
      <w:r w:rsidRPr="003C3B08">
        <w:rPr>
          <w:lang w:val="sr-Cyrl-RS"/>
        </w:rPr>
        <w:t>011-2651/24 од 8. новембра 2024. године), у начелу;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 xml:space="preserve">13. </w:t>
      </w:r>
      <w:r w:rsidRPr="003C3B08">
        <w:rPr>
          <w:lang w:val="sr-Cyrl-RS"/>
        </w:rPr>
        <w:t>Разматрање Предлога закона о давању гаранције Републике Србије у корист Немачке развојне банке KfW, Франкфурт на Мајни, по задужењу Акционарског друштва "Електромрежа Србије" Београд (пројекат "Регионални програм енергетске ефикасности у преносном сектору II - Трансбалкански електроенергетски коридор, секција III и секција IV"), који је поднела Влада (број 011-2654/24 од 8. новембра 2024. године)</w:t>
      </w:r>
      <w:r>
        <w:rPr>
          <w:lang w:val="sr-Cyrl-RS"/>
        </w:rPr>
        <w:t>, у начелу</w:t>
      </w:r>
      <w:r w:rsidRPr="003C3B08">
        <w:rPr>
          <w:lang w:val="sr-Cyrl-RS"/>
        </w:rPr>
        <w:t>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>14</w:t>
      </w:r>
      <w:r w:rsidRPr="003C3B08">
        <w:rPr>
          <w:lang w:val="sr-Cyrl-RS"/>
        </w:rPr>
        <w:t xml:space="preserve">. Разматрање Предлога закона 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пројекат "Добри послови за Србију", који је поднела Влада (број 011-2645/24 од 8. </w:t>
      </w:r>
      <w:r>
        <w:rPr>
          <w:lang w:val="sr-Cyrl-RS"/>
        </w:rPr>
        <w:t>новембра 2024. године)</w:t>
      </w:r>
      <w:r w:rsidRPr="003C3B08">
        <w:rPr>
          <w:lang w:val="sr-Cyrl-RS"/>
        </w:rPr>
        <w:t>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>
        <w:rPr>
          <w:lang w:val="sr-Cyrl-RS"/>
        </w:rPr>
        <w:t>15</w:t>
      </w:r>
      <w:r w:rsidRPr="003C3B08">
        <w:rPr>
          <w:lang w:val="sr-Cyrl-RS"/>
        </w:rPr>
        <w:t xml:space="preserve">. Разматрање Предлога закона о потврђивању Уговора о зајму (Пројекат јачања инфраструктуре за наводњавање у различитим подручјима), између Фонда за развој Саудијске Арабије и Републике Србије, који је поднела Влада (број 011-2649/24 од 8. </w:t>
      </w:r>
      <w:r>
        <w:rPr>
          <w:lang w:val="sr-Cyrl-RS"/>
        </w:rPr>
        <w:t>новембра 2024. године)</w:t>
      </w:r>
      <w:r w:rsidRPr="003C3B08">
        <w:rPr>
          <w:lang w:val="sr-Cyrl-RS"/>
        </w:rPr>
        <w:t>;</w:t>
      </w:r>
    </w:p>
    <w:p w:rsidR="000C21EF" w:rsidRPr="003C3B08" w:rsidRDefault="000C21EF" w:rsidP="00F324E8">
      <w:pPr>
        <w:spacing w:after="40"/>
        <w:ind w:firstLine="851"/>
        <w:jc w:val="both"/>
        <w:rPr>
          <w:lang w:val="sr-Cyrl-RS"/>
        </w:rPr>
      </w:pPr>
      <w:r w:rsidRPr="003C3B08">
        <w:rPr>
          <w:lang w:val="sr-Cyrl-RS"/>
        </w:rPr>
        <w:t>1</w:t>
      </w:r>
      <w:r>
        <w:rPr>
          <w:lang w:val="sr-Cyrl-RS"/>
        </w:rPr>
        <w:t>6</w:t>
      </w:r>
      <w:r w:rsidRPr="003C3B08">
        <w:rPr>
          <w:lang w:val="sr-Cyrl-RS"/>
        </w:rPr>
        <w:t xml:space="preserve">. </w:t>
      </w:r>
      <w:r>
        <w:rPr>
          <w:lang w:val="sr-Cyrl-RS"/>
        </w:rPr>
        <w:t xml:space="preserve">Разматрање </w:t>
      </w:r>
      <w:r w:rsidRPr="003C3B08">
        <w:rPr>
          <w:lang w:val="sr-Cyrl-RS"/>
        </w:rPr>
        <w:t>Предлог</w:t>
      </w:r>
      <w:r>
        <w:rPr>
          <w:lang w:val="sr-Cyrl-RS"/>
        </w:rPr>
        <w:t>а</w:t>
      </w:r>
      <w:r w:rsidRPr="003C3B08">
        <w:rPr>
          <w:lang w:val="sr-Cyrl-RS"/>
        </w:rPr>
        <w:t xml:space="preserve"> закона о потврђивању Уговора о зајму - Пројекат развоја оператора преносног система (Фаза 1), између Фонда за развој Саудијске Арабије и Републике Србије, који је поднела Влада (број 011-2652/24 од 8. новембра 2024. године);</w:t>
      </w:r>
    </w:p>
    <w:p w:rsidR="000C21EF" w:rsidRPr="003C3B08" w:rsidRDefault="000C21EF" w:rsidP="00F324E8">
      <w:pPr>
        <w:spacing w:after="240"/>
        <w:ind w:firstLine="851"/>
        <w:jc w:val="both"/>
        <w:rPr>
          <w:lang w:val="sr-Cyrl-RS"/>
        </w:rPr>
      </w:pPr>
      <w:r w:rsidRPr="003C3B08">
        <w:rPr>
          <w:lang w:val="sr-Cyrl-RS"/>
        </w:rPr>
        <w:lastRenderedPageBreak/>
        <w:t>1</w:t>
      </w:r>
      <w:r>
        <w:rPr>
          <w:lang w:val="sr-Cyrl-RS"/>
        </w:rPr>
        <w:t>7</w:t>
      </w:r>
      <w:r w:rsidRPr="003C3B08">
        <w:rPr>
          <w:lang w:val="sr-Cyrl-RS"/>
        </w:rPr>
        <w:t>. Разматрање Предлога закона о потврђивању Уговора о зајму (Пројекат изградње БИО4 Кампуса у Београду), између Фонда за развој Саудијске Арабије и Републике Србије, који је поднела Влада (број 011-2655/24 од 8. новембра 2024. године)</w:t>
      </w:r>
      <w:r>
        <w:rPr>
          <w:lang w:val="sr-Cyrl-RS"/>
        </w:rPr>
        <w:t>.</w:t>
      </w:r>
    </w:p>
    <w:p w:rsidR="00BF31AC" w:rsidRPr="006A211F" w:rsidRDefault="00BF31AC" w:rsidP="00BF31AC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6A211F">
        <w:rPr>
          <w:color w:val="000000"/>
          <w:lang w:val="sr-Cyrl-RS" w:eastAsia="sr-Cyrl-CS"/>
        </w:rPr>
        <w:t>* * *</w:t>
      </w:r>
    </w:p>
    <w:p w:rsidR="00DB68B8" w:rsidRPr="006A211F" w:rsidRDefault="00DB68B8" w:rsidP="00F324E8">
      <w:pPr>
        <w:spacing w:after="120"/>
        <w:jc w:val="both"/>
        <w:rPr>
          <w:lang w:val="sr-Cyrl-RS"/>
        </w:rPr>
      </w:pPr>
      <w:r w:rsidRPr="006A211F">
        <w:rPr>
          <w:color w:val="000000"/>
          <w:lang w:val="sr-Cyrl-RS" w:eastAsia="sr-Cyrl-CS"/>
        </w:rPr>
        <w:tab/>
      </w:r>
      <w:r w:rsidR="00191CB4" w:rsidRPr="006A211F">
        <w:rPr>
          <w:bCs/>
          <w:lang w:val="sr-Cyrl-RS"/>
        </w:rPr>
        <w:t>На предлог п</w:t>
      </w:r>
      <w:r w:rsidR="00972086" w:rsidRPr="006A211F">
        <w:rPr>
          <w:bCs/>
          <w:lang w:val="sr-Cyrl-RS"/>
        </w:rPr>
        <w:t>редседник</w:t>
      </w:r>
      <w:r w:rsidR="00191CB4" w:rsidRPr="006A211F">
        <w:rPr>
          <w:bCs/>
          <w:lang w:val="sr-Cyrl-RS"/>
        </w:rPr>
        <w:t>а,</w:t>
      </w:r>
      <w:r w:rsidR="00972086" w:rsidRPr="006A211F">
        <w:rPr>
          <w:bCs/>
          <w:lang w:val="sr-Cyrl-RS"/>
        </w:rPr>
        <w:t xml:space="preserve"> </w:t>
      </w:r>
      <w:r w:rsidR="00972086" w:rsidRPr="006A211F">
        <w:rPr>
          <w:lang w:val="sr-Cyrl-RS"/>
        </w:rPr>
        <w:t xml:space="preserve">Одбор је већином гласова </w:t>
      </w:r>
      <w:r w:rsidR="00972086" w:rsidRPr="006A211F">
        <w:rPr>
          <w:bCs/>
          <w:color w:val="000000" w:themeColor="text1"/>
          <w:lang w:val="sr-Cyrl-RS"/>
        </w:rPr>
        <w:t>(</w:t>
      </w:r>
      <w:r w:rsidR="00E419F1">
        <w:rPr>
          <w:bCs/>
          <w:color w:val="000000" w:themeColor="text1"/>
          <w:lang w:val="sr-Cyrl-RS"/>
        </w:rPr>
        <w:t>9</w:t>
      </w:r>
      <w:r w:rsidR="00D33C10" w:rsidRPr="006A211F">
        <w:rPr>
          <w:bCs/>
          <w:color w:val="000000" w:themeColor="text1"/>
          <w:lang w:val="sr-Cyrl-RS"/>
        </w:rPr>
        <w:t xml:space="preserve"> гласова за, 3</w:t>
      </w:r>
      <w:r w:rsidR="00972086" w:rsidRPr="006A211F">
        <w:rPr>
          <w:bCs/>
          <w:color w:val="000000" w:themeColor="text1"/>
          <w:lang w:val="sr-Cyrl-RS"/>
        </w:rPr>
        <w:t xml:space="preserve"> против) прихватио </w:t>
      </w:r>
      <w:r w:rsidR="00972086" w:rsidRPr="006A211F">
        <w:rPr>
          <w:bCs/>
          <w:lang w:val="sr-Cyrl-RS"/>
        </w:rPr>
        <w:t>предлог да се</w:t>
      </w:r>
      <w:r w:rsidR="00972086" w:rsidRPr="006A211F">
        <w:t xml:space="preserve"> обави заједнички </w:t>
      </w:r>
      <w:r w:rsidR="00972086" w:rsidRPr="006A211F">
        <w:rPr>
          <w:lang w:val="sr-Cyrl-RS"/>
        </w:rPr>
        <w:t xml:space="preserve">начелни и </w:t>
      </w:r>
      <w:r w:rsidR="00972086" w:rsidRPr="006A211F">
        <w:t>јединствени претрес</w:t>
      </w:r>
      <w:r w:rsidR="00F324E8">
        <w:rPr>
          <w:lang w:val="sr-Cyrl-RS"/>
        </w:rPr>
        <w:t xml:space="preserve"> по свим тачкама дневног реда</w:t>
      </w:r>
      <w:r w:rsidR="00972086" w:rsidRPr="006A211F">
        <w:t>, у складу са чланом 76. Пословника Н</w:t>
      </w:r>
      <w:r w:rsidRPr="006A211F">
        <w:rPr>
          <w:lang w:val="sr-Cyrl-RS"/>
        </w:rPr>
        <w:t>ародне скупштине</w:t>
      </w:r>
      <w:r w:rsidR="00972086" w:rsidRPr="006A211F">
        <w:t>, с тим да ће се</w:t>
      </w:r>
      <w:r w:rsidR="00191CB4" w:rsidRPr="006A211F">
        <w:rPr>
          <w:lang w:val="sr-Cyrl-RS"/>
        </w:rPr>
        <w:t xml:space="preserve"> Одбор</w:t>
      </w:r>
      <w:r w:rsidR="00972086" w:rsidRPr="006A211F">
        <w:t xml:space="preserve"> изјашња</w:t>
      </w:r>
      <w:r w:rsidR="007A4945" w:rsidRPr="006A211F">
        <w:t>вати о свакој тачки појединачно</w:t>
      </w:r>
      <w:r w:rsidR="0026194F" w:rsidRPr="006A211F">
        <w:rPr>
          <w:lang w:val="sr-Cyrl-RS"/>
        </w:rPr>
        <w:t>.</w:t>
      </w:r>
    </w:p>
    <w:p w:rsidR="00DB68B8" w:rsidRPr="006A211F" w:rsidRDefault="00DB68B8" w:rsidP="00BF31AC">
      <w:pPr>
        <w:spacing w:after="240"/>
        <w:jc w:val="both"/>
        <w:rPr>
          <w:rStyle w:val="colornavy"/>
          <w:lang w:val="sr-Cyrl-RS"/>
        </w:rPr>
      </w:pPr>
      <w:r w:rsidRPr="006A211F">
        <w:rPr>
          <w:lang w:val="sr-Cyrl-RS"/>
        </w:rPr>
        <w:tab/>
      </w:r>
      <w:r w:rsidR="008730AD" w:rsidRPr="006A211F">
        <w:rPr>
          <w:rStyle w:val="colornavy"/>
          <w:lang w:val="sr-Cyrl-RS"/>
        </w:rPr>
        <w:t>Пре преласка на рад по утврђен</w:t>
      </w:r>
      <w:r w:rsidRPr="006A211F">
        <w:rPr>
          <w:rStyle w:val="colornavy"/>
          <w:lang w:val="sr-Cyrl-RS"/>
        </w:rPr>
        <w:t>ом</w:t>
      </w:r>
      <w:r w:rsidR="008730AD" w:rsidRPr="006A211F">
        <w:rPr>
          <w:rStyle w:val="colornavy"/>
          <w:lang w:val="sr-Cyrl-RS"/>
        </w:rPr>
        <w:t xml:space="preserve"> дневно</w:t>
      </w:r>
      <w:r w:rsidRPr="006A211F">
        <w:rPr>
          <w:rStyle w:val="colornavy"/>
          <w:lang w:val="sr-Cyrl-RS"/>
        </w:rPr>
        <w:t>м</w:t>
      </w:r>
      <w:r w:rsidR="008730AD" w:rsidRPr="006A211F">
        <w:rPr>
          <w:rStyle w:val="colornavy"/>
          <w:lang w:val="sr-Cyrl-RS"/>
        </w:rPr>
        <w:t xml:space="preserve"> ред</w:t>
      </w:r>
      <w:r w:rsidRPr="006A211F">
        <w:rPr>
          <w:rStyle w:val="colornavy"/>
          <w:lang w:val="sr-Cyrl-RS"/>
        </w:rPr>
        <w:t>у</w:t>
      </w:r>
      <w:r w:rsidR="008730AD" w:rsidRPr="006A211F">
        <w:rPr>
          <w:rStyle w:val="colornavy"/>
          <w:lang w:val="sr-Cyrl-RS"/>
        </w:rPr>
        <w:t xml:space="preserve"> Одбор је</w:t>
      </w:r>
      <w:r w:rsidR="00733A81" w:rsidRPr="006A211F">
        <w:rPr>
          <w:rStyle w:val="colornavy"/>
          <w:lang w:val="sr-Cyrl-RS"/>
        </w:rPr>
        <w:t xml:space="preserve">, </w:t>
      </w:r>
      <w:r w:rsidR="008730AD" w:rsidRPr="006A211F">
        <w:rPr>
          <w:rStyle w:val="colornavy"/>
          <w:lang w:val="sr-Cyrl-RS"/>
        </w:rPr>
        <w:t>већином гласова (</w:t>
      </w:r>
      <w:r w:rsidR="00E419F1">
        <w:rPr>
          <w:rStyle w:val="colornavy"/>
          <w:lang w:val="sr-Cyrl-RS"/>
        </w:rPr>
        <w:t>9</w:t>
      </w:r>
      <w:r w:rsidR="00D33C10" w:rsidRPr="006A211F">
        <w:rPr>
          <w:rStyle w:val="colornavy"/>
          <w:lang w:val="sr-Cyrl-RS"/>
        </w:rPr>
        <w:t xml:space="preserve"> гласова за, </w:t>
      </w:r>
      <w:r w:rsidRPr="006A211F">
        <w:rPr>
          <w:rStyle w:val="colornavy"/>
          <w:lang w:val="sr-Cyrl-RS"/>
        </w:rPr>
        <w:t xml:space="preserve">2 </w:t>
      </w:r>
      <w:r w:rsidR="00C4225E">
        <w:rPr>
          <w:rStyle w:val="colornavy"/>
          <w:lang w:val="sr-Cyrl-RS"/>
        </w:rPr>
        <w:t>уздржана</w:t>
      </w:r>
      <w:r w:rsidR="00A70C7F">
        <w:rPr>
          <w:rStyle w:val="colornavy"/>
        </w:rPr>
        <w:t>, 1 није гласао</w:t>
      </w:r>
      <w:r w:rsidR="008730AD" w:rsidRPr="006A211F">
        <w:rPr>
          <w:rStyle w:val="colornavy"/>
          <w:lang w:val="sr-Cyrl-RS"/>
        </w:rPr>
        <w:t xml:space="preserve">), </w:t>
      </w:r>
      <w:r w:rsidR="00D52D2C" w:rsidRPr="006A211F">
        <w:rPr>
          <w:rStyle w:val="colornavy"/>
          <w:lang w:val="sr-Cyrl-RS"/>
        </w:rPr>
        <w:t xml:space="preserve">усвојио </w:t>
      </w:r>
      <w:r w:rsidRPr="006A211F">
        <w:rPr>
          <w:rStyle w:val="colornavy"/>
          <w:lang w:val="sr-Cyrl-RS"/>
        </w:rPr>
        <w:t>з</w:t>
      </w:r>
      <w:r w:rsidR="00D52D2C" w:rsidRPr="006A211F">
        <w:rPr>
          <w:rStyle w:val="colornavy"/>
          <w:lang w:val="sr-Cyrl-RS"/>
        </w:rPr>
        <w:t>аписник</w:t>
      </w:r>
      <w:r w:rsidR="00E419F1">
        <w:rPr>
          <w:rStyle w:val="colornavy"/>
          <w:lang w:val="sr-Cyrl-RS"/>
        </w:rPr>
        <w:t>е</w:t>
      </w:r>
      <w:r w:rsidR="00D52D2C" w:rsidRPr="006A211F">
        <w:rPr>
          <w:rStyle w:val="colornavy"/>
          <w:lang w:val="sr-Cyrl-RS"/>
        </w:rPr>
        <w:t xml:space="preserve"> са </w:t>
      </w:r>
      <w:r w:rsidR="00E419F1">
        <w:rPr>
          <w:rStyle w:val="colornavy"/>
          <w:lang w:val="sr-Cyrl-RS"/>
        </w:rPr>
        <w:t>15</w:t>
      </w:r>
      <w:r w:rsidR="00DD7331">
        <w:rPr>
          <w:rStyle w:val="colornavy"/>
          <w:lang w:val="sr-Cyrl-RS"/>
        </w:rPr>
        <w:t>.</w:t>
      </w:r>
      <w:r w:rsidR="00E419F1">
        <w:rPr>
          <w:rStyle w:val="colornavy"/>
          <w:lang w:val="sr-Cyrl-RS"/>
        </w:rPr>
        <w:t xml:space="preserve"> и 16.</w:t>
      </w:r>
      <w:r w:rsidR="00D52D2C" w:rsidRPr="006A211F">
        <w:rPr>
          <w:rStyle w:val="colornavy"/>
          <w:lang w:val="sr-Cyrl-RS"/>
        </w:rPr>
        <w:t xml:space="preserve"> седнице Одбора, без примедби.</w:t>
      </w:r>
    </w:p>
    <w:p w:rsidR="00BF31AC" w:rsidRPr="00633451" w:rsidRDefault="00BF31AC" w:rsidP="00BF31AC">
      <w:pPr>
        <w:spacing w:after="240"/>
        <w:jc w:val="center"/>
        <w:rPr>
          <w:rStyle w:val="colornavy"/>
          <w:b/>
          <w:lang w:val="sr-Cyrl-RS"/>
        </w:rPr>
      </w:pPr>
      <w:r w:rsidRPr="00633451">
        <w:rPr>
          <w:rStyle w:val="colornavy"/>
          <w:b/>
          <w:lang w:val="sr-Cyrl-RS"/>
        </w:rPr>
        <w:t>* * *</w:t>
      </w:r>
    </w:p>
    <w:p w:rsidR="00953F17" w:rsidRDefault="00953F17" w:rsidP="00D91BCA">
      <w:pPr>
        <w:spacing w:after="240"/>
        <w:jc w:val="both"/>
        <w:rPr>
          <w:lang w:val="sr-Cyrl-RS"/>
        </w:rPr>
      </w:pPr>
      <w:r>
        <w:rPr>
          <w:rStyle w:val="colornavy"/>
          <w:b/>
          <w:lang w:val="sr-Cyrl-RS"/>
        </w:rPr>
        <w:t xml:space="preserve">           </w:t>
      </w:r>
      <w:r w:rsidR="00BF31AC" w:rsidRPr="00633451">
        <w:rPr>
          <w:rFonts w:eastAsia="Calibri"/>
          <w:b/>
          <w:lang w:val="sr-Cyrl-RS"/>
        </w:rPr>
        <w:t>ЗАЈЕДНИЧКИ НАЧЕЛНИ И ЈЕДИНСТВЕНИ ПРЕТРЕС О ТАЧ. 1-</w:t>
      </w:r>
      <w:r w:rsidR="002904D7">
        <w:rPr>
          <w:rFonts w:eastAsia="Calibri"/>
          <w:b/>
          <w:lang w:val="sr-Latn-RS"/>
        </w:rPr>
        <w:t>17</w:t>
      </w:r>
      <w:r w:rsidR="00BF31AC" w:rsidRPr="00633451">
        <w:rPr>
          <w:rFonts w:eastAsia="Calibri"/>
          <w:b/>
          <w:lang w:val="sr-Cyrl-RS"/>
        </w:rPr>
        <w:t>. ДНЕВНОГ РЕДА</w:t>
      </w:r>
      <w:r w:rsidR="00464662">
        <w:rPr>
          <w:rFonts w:eastAsia="Calibri"/>
          <w:b/>
          <w:lang w:val="sr-Cyrl-RS"/>
        </w:rPr>
        <w:t>:</w:t>
      </w:r>
      <w:r w:rsidR="00A70C7F">
        <w:rPr>
          <w:rFonts w:eastAsia="Calibri"/>
          <w:b/>
          <w:lang w:val="sr-Cyrl-RS"/>
        </w:rPr>
        <w:t xml:space="preserve"> </w:t>
      </w:r>
      <w:r w:rsidR="00E419F1">
        <w:rPr>
          <w:color w:val="000000"/>
          <w:lang w:val="sr-Cyrl-CS" w:eastAsia="sr-Cyrl-CS"/>
        </w:rPr>
        <w:t>Покретање поступка за избор председника и четири члана Савета гувернера Народне банке Србије,</w:t>
      </w:r>
      <w:r w:rsidR="002904D7" w:rsidRPr="002904D7">
        <w:rPr>
          <w:lang w:val="sr-Cyrl-RS"/>
        </w:rPr>
        <w:t xml:space="preserve"> </w:t>
      </w:r>
      <w:r w:rsidR="002904D7">
        <w:rPr>
          <w:lang w:val="sr-Cyrl-RS"/>
        </w:rPr>
        <w:t>разматрање Предлога закона о Агенцији за осигурање депозита, који је поднела Влада, р</w:t>
      </w:r>
      <w:r w:rsidR="002904D7" w:rsidRPr="003C3B08">
        <w:rPr>
          <w:lang w:val="sr-Cyrl-RS"/>
        </w:rPr>
        <w:t>азматрање Предлога закона о изменама и допунама Закона о порезу на додату вредност</w:t>
      </w:r>
      <w:r w:rsidR="00260269">
        <w:t xml:space="preserve">, </w:t>
      </w:r>
      <w:r w:rsidR="002904D7" w:rsidRPr="003C3B08">
        <w:t xml:space="preserve">који је поднела </w:t>
      </w:r>
      <w:r w:rsidR="002904D7" w:rsidRPr="003C3B08">
        <w:rPr>
          <w:lang w:val="sr-Cyrl-RS"/>
        </w:rPr>
        <w:t>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изменама и допунама Закона о пореском поступку и пореској администрацији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изменама и допунама Закона о ограничавању располагања имовином у циљу спречавања тероризма и ширења оружја за масовно уништење,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изменама и допунама Закона о акцизама,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изменама Закона о осигурању депозита,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 xml:space="preserve">азматрање </w:t>
      </w:r>
      <w:r w:rsidR="002904D7" w:rsidRPr="003C3B08">
        <w:rPr>
          <w:lang w:val="sr-Cyrl-RS" w:eastAsia="sr-Cyrl-RS"/>
        </w:rPr>
        <w:t>Предлога закона о изменама и допунама Закона о јавној својини</w:t>
      </w:r>
      <w:r w:rsidR="002904D7">
        <w:rPr>
          <w:lang w:val="sr-Cyrl-RS" w:eastAsia="sr-Cyrl-RS"/>
        </w:rPr>
        <w:t>,</w:t>
      </w:r>
      <w:r w:rsidR="002904D7" w:rsidRPr="003C3B08">
        <w:rPr>
          <w:lang w:val="sr-Cyrl-RS" w:eastAsia="sr-Cyrl-RS"/>
        </w:rPr>
        <w:t xml:space="preserve"> који је поднела Влада</w:t>
      </w:r>
      <w:r w:rsidR="002904D7">
        <w:rPr>
          <w:lang w:val="sr-Cyrl-RS" w:eastAsia="sr-Cyrl-RS"/>
        </w:rPr>
        <w:t>, р</w:t>
      </w:r>
      <w:r w:rsidR="002904D7" w:rsidRPr="003C3B08">
        <w:rPr>
          <w:lang w:val="sr-Cyrl-RS"/>
        </w:rPr>
        <w:t>азматрање Предлога закона о изменама и допунама Закона о играма на срећу,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изменама и допунама Закона о спречавању прања новца и финансирања тероризма,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</w:t>
      </w:r>
      <w:r w:rsidR="00A70C7F">
        <w:rPr>
          <w:lang w:val="sr-Cyrl-RS"/>
        </w:rPr>
        <w:t xml:space="preserve">ње Предлога закона о задуживању </w:t>
      </w:r>
      <w:r w:rsidR="002904D7" w:rsidRPr="003C3B08">
        <w:rPr>
          <w:lang w:val="sr-Cyrl-RS"/>
        </w:rPr>
        <w:t>Републике Србије код Банке Поштанске штедионица, акционарско друштво, Београд за потребе финансирања Пројекта изградње саобраћајница са инфраструктуром на Макишком пољу, који је поднела Влада</w:t>
      </w:r>
      <w:r w:rsidR="002904D7">
        <w:rPr>
          <w:lang w:val="sr-Cyrl-RS"/>
        </w:rPr>
        <w:t xml:space="preserve">, </w:t>
      </w:r>
      <w:r w:rsidR="002904D7">
        <w:rPr>
          <w:lang w:val="sr-Cyrl-RS" w:eastAsia="sr-Cyrl-RS"/>
        </w:rPr>
        <w:t>р</w:t>
      </w:r>
      <w:r w:rsidR="002904D7" w:rsidRPr="003C3B08">
        <w:rPr>
          <w:lang w:val="sr-Cyrl-RS" w:eastAsia="sr-Cyrl-RS"/>
        </w:rPr>
        <w:t>азматрање Предлога закона о задуживању Републике Србије код Банке Поштанска штедионица, акционарско друштво, Београд за потребе финансирања Пројекта изградње тунелске везе између Карађорђеве улице до Дунавске падине, који је поднела Влада</w:t>
      </w:r>
      <w:r w:rsidR="002904D7">
        <w:rPr>
          <w:lang w:val="sr-Cyrl-RS" w:eastAsia="sr-Cyrl-RS"/>
        </w:rPr>
        <w:t xml:space="preserve">, </w:t>
      </w:r>
      <w:r w:rsidR="002904D7">
        <w:rPr>
          <w:lang w:val="sr-Cyrl-RS"/>
        </w:rPr>
        <w:t>р</w:t>
      </w:r>
      <w:r w:rsidR="002904D7" w:rsidRPr="003C3B08">
        <w:rPr>
          <w:lang w:val="sr-Cyrl-RS"/>
        </w:rPr>
        <w:t>азматрање Предлога закона о давању гаранције Републике Србије у корист Немачке развојне банке KfW, Франкфурт на Мајни, по задужењу Акционарског друштва "Електромрежа Србије" Београд (пројекат "Регионални програм енергетске ефикасности у преносном сектору II - Трансбалкански електроенергетски коридор, секција III и секција IV"),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пројекат "Добри послови за Србију",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потврђивању Уговора о зајму (Пројекат јачања инфраструктуре за наводњавање у различитим подручјима), између Фонда за развој Саудијске Арабије и Републике Србије, који је поднела Влада</w:t>
      </w:r>
      <w:r w:rsidR="002904D7">
        <w:rPr>
          <w:lang w:val="sr-Cyrl-RS"/>
        </w:rPr>
        <w:t>, р</w:t>
      </w:r>
      <w:r w:rsidR="002904D7" w:rsidRPr="003C3B08">
        <w:rPr>
          <w:lang w:val="sr-Cyrl-RS"/>
        </w:rPr>
        <w:t>азматрање Предлога закона о потврђивању Уговора о зајму (Пројекат изградње БИО4 Кампуса у Београду), између Фонда за развој Саудијске Арабије и Републике Србије, који је поднела Влада</w:t>
      </w:r>
    </w:p>
    <w:p w:rsidR="001A572D" w:rsidRPr="00D05AB4" w:rsidRDefault="001A572D" w:rsidP="000079EC">
      <w:pPr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Председник Одбора указао је на одредбе члана</w:t>
      </w:r>
      <w:r w:rsidRPr="001A572D">
        <w:rPr>
          <w:lang w:val="sr-Cyrl-CS"/>
        </w:rPr>
        <w:t xml:space="preserve"> 22. Закона о Народној банци Србије </w:t>
      </w:r>
      <w:r>
        <w:rPr>
          <w:lang w:val="sr-Cyrl-CS"/>
        </w:rPr>
        <w:t>којима је прописано</w:t>
      </w:r>
      <w:r w:rsidRPr="001A572D">
        <w:rPr>
          <w:lang w:val="sr-Cyrl-CS"/>
        </w:rPr>
        <w:t xml:space="preserve"> да Савет гувернера </w:t>
      </w:r>
      <w:r>
        <w:rPr>
          <w:lang w:val="sr-Cyrl-CS"/>
        </w:rPr>
        <w:t>НБС</w:t>
      </w:r>
      <w:r w:rsidRPr="001A572D">
        <w:rPr>
          <w:lang w:val="sr-Cyrl-CS"/>
        </w:rPr>
        <w:t xml:space="preserve"> чине пет чланова, укључујући и председника, које бира Народна скупштина на предлог одбора надлежног за послове финансија, на пет година, с правом поновног избора, с тим да се на избор, неспојивост функција и сукоб интереса чланова Савета </w:t>
      </w:r>
      <w:r>
        <w:rPr>
          <w:lang w:val="sr-Cyrl-CS"/>
        </w:rPr>
        <w:t xml:space="preserve">гувернера </w:t>
      </w:r>
      <w:r w:rsidRPr="001A572D">
        <w:rPr>
          <w:lang w:val="sr-Cyrl-CS"/>
        </w:rPr>
        <w:t>сходно примењују одредбе члана 19. став 3. и члана 20. овог закона.</w:t>
      </w:r>
      <w:r>
        <w:rPr>
          <w:lang w:val="sr-Cyrl-CS"/>
        </w:rPr>
        <w:t xml:space="preserve"> У наставку је обавестио чланове Одбора да Одбор на данашњој седници, сагласно члану </w:t>
      </w:r>
      <w:r w:rsidRPr="001A572D">
        <w:rPr>
          <w:lang w:val="sr-Cyrl-CS"/>
        </w:rPr>
        <w:t xml:space="preserve">27. став 3. </w:t>
      </w:r>
      <w:r>
        <w:rPr>
          <w:lang w:val="sr-Cyrl-CS"/>
        </w:rPr>
        <w:t>Закона</w:t>
      </w:r>
      <w:r w:rsidRPr="001A572D">
        <w:rPr>
          <w:lang w:val="sr-Cyrl-CS"/>
        </w:rPr>
        <w:t>, треба да констатује да је председнику Савета гувернера др Небојши Савић</w:t>
      </w:r>
      <w:r w:rsidRPr="001A572D">
        <w:rPr>
          <w:lang w:val="sr-Cyrl-RS"/>
        </w:rPr>
        <w:t>у и члановима</w:t>
      </w:r>
      <w:r w:rsidRPr="001A572D">
        <w:rPr>
          <w:lang w:val="sr-Cyrl-CS"/>
        </w:rPr>
        <w:t xml:space="preserve"> Савета гувернера мр Ивану Николићу и мр Николи Мартиновићу, истекао мандат од пет година на који су изабрани, док су чланови Савета гувернера др Стојан Стаменковић и др Миладин Ковачевић у међувремену преминули, те да је потребно да покрене поступак за утврђивање предлога кандидата за нови избор функционера у овом органу, који ће доставити Народној скупштини.</w:t>
      </w:r>
      <w:r>
        <w:rPr>
          <w:lang w:val="sr-Cyrl-CS"/>
        </w:rPr>
        <w:t xml:space="preserve"> </w:t>
      </w:r>
      <w:r w:rsidRPr="001A572D">
        <w:rPr>
          <w:bCs/>
          <w:lang w:val="sr-Cyrl-RS"/>
        </w:rPr>
        <w:t xml:space="preserve">С тим у вези, </w:t>
      </w:r>
      <w:r>
        <w:rPr>
          <w:bCs/>
          <w:lang w:val="sr-Cyrl-RS"/>
        </w:rPr>
        <w:t xml:space="preserve">предложио је да Одбор упути </w:t>
      </w:r>
      <w:r w:rsidRPr="001A572D">
        <w:rPr>
          <w:bCs/>
          <w:lang w:val="sr-Cyrl-RS"/>
        </w:rPr>
        <w:t xml:space="preserve">допис председницима посланичких група у Народној скупштини са позивом да </w:t>
      </w:r>
      <w:r w:rsidR="00D05AB4">
        <w:rPr>
          <w:bCs/>
          <w:lang w:val="sr-Cyrl-RS"/>
        </w:rPr>
        <w:t>доставе</w:t>
      </w:r>
      <w:r w:rsidRPr="001A572D">
        <w:rPr>
          <w:bCs/>
          <w:lang w:val="sr-Cyrl-RS"/>
        </w:rPr>
        <w:t xml:space="preserve"> предлоге кандидата за председника и четири члана Савета гувернера, у року од 8 дана, са биографијом кандидата, изјавом о прихватању кандидатуре и свом потребном документацијом која ће таксативно бити наведена у допису који се упућује председницима посланичких група.</w:t>
      </w:r>
    </w:p>
    <w:p w:rsidR="00122CA0" w:rsidRDefault="00C4225E" w:rsidP="00C4225E">
      <w:pPr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 Државни секретар</w:t>
      </w:r>
      <w:r w:rsidR="00FD1860">
        <w:rPr>
          <w:lang w:val="sr-Cyrl-RS"/>
        </w:rPr>
        <w:t>,</w:t>
      </w:r>
      <w:r w:rsidR="005A383D">
        <w:rPr>
          <w:lang w:val="sr-Cyrl-RS"/>
        </w:rPr>
        <w:t xml:space="preserve"> </w:t>
      </w:r>
      <w:r>
        <w:rPr>
          <w:lang w:val="sr-Cyrl-RS"/>
        </w:rPr>
        <w:t>Слав</w:t>
      </w:r>
      <w:r w:rsidR="009E1424">
        <w:rPr>
          <w:lang w:val="sr-Cyrl-RS"/>
        </w:rPr>
        <w:t xml:space="preserve">ица Савичић образложила је првих </w:t>
      </w:r>
      <w:r w:rsidR="002904D7">
        <w:rPr>
          <w:lang w:val="sr-Cyrl-RS"/>
        </w:rPr>
        <w:t xml:space="preserve">десет </w:t>
      </w:r>
      <w:r w:rsidR="00D91BCA">
        <w:rPr>
          <w:lang w:val="sr-Cyrl-RS"/>
        </w:rPr>
        <w:t>п</w:t>
      </w:r>
      <w:r w:rsidR="009E1424">
        <w:rPr>
          <w:lang w:val="sr-Cyrl-RS"/>
        </w:rPr>
        <w:t>редлога</w:t>
      </w:r>
      <w:r>
        <w:rPr>
          <w:lang w:val="sr-Cyrl-RS"/>
        </w:rPr>
        <w:t xml:space="preserve"> закона</w:t>
      </w:r>
      <w:r w:rsidR="002904D7">
        <w:rPr>
          <w:lang w:val="sr-Cyrl-RS"/>
        </w:rPr>
        <w:t xml:space="preserve">. </w:t>
      </w:r>
      <w:r w:rsidR="00031CDD">
        <w:rPr>
          <w:lang w:val="sr-Cyrl-RS"/>
        </w:rPr>
        <w:t xml:space="preserve">У свом излагању </w:t>
      </w:r>
      <w:r w:rsidR="005503AA">
        <w:rPr>
          <w:lang w:val="sr-Cyrl-RS"/>
        </w:rPr>
        <w:t>представила је предлог</w:t>
      </w:r>
      <w:r w:rsidR="009E1424">
        <w:rPr>
          <w:lang w:val="sr-Cyrl-RS"/>
        </w:rPr>
        <w:t xml:space="preserve"> Закона о Агенцији за осигурање депозита</w:t>
      </w:r>
      <w:r w:rsidR="005503AA">
        <w:rPr>
          <w:lang w:val="sr-Cyrl-RS"/>
        </w:rPr>
        <w:t xml:space="preserve"> и навела да је</w:t>
      </w:r>
      <w:r w:rsidR="00B9600C">
        <w:rPr>
          <w:lang w:val="sr-Cyrl-RS"/>
        </w:rPr>
        <w:t xml:space="preserve"> предвиђено</w:t>
      </w:r>
      <w:r w:rsidR="005503AA">
        <w:rPr>
          <w:lang w:val="sr-Cyrl-RS"/>
        </w:rPr>
        <w:t xml:space="preserve"> да се </w:t>
      </w:r>
      <w:r w:rsidR="009E1424">
        <w:rPr>
          <w:lang w:val="sr-Cyrl-RS"/>
        </w:rPr>
        <w:t>средства фонда за осигурање користе за финансирање трошкова</w:t>
      </w:r>
      <w:r w:rsidR="00C11D8D">
        <w:rPr>
          <w:lang w:val="sr-Cyrl-RS"/>
        </w:rPr>
        <w:t xml:space="preserve">, </w:t>
      </w:r>
      <w:r w:rsidR="009E1424">
        <w:rPr>
          <w:lang w:val="sr-Cyrl-RS"/>
        </w:rPr>
        <w:t xml:space="preserve"> управљања средствима фонда и покривање оперативних трошкова Агенције, </w:t>
      </w:r>
      <w:r w:rsidR="00B9600C">
        <w:rPr>
          <w:lang w:val="sr-Cyrl-RS"/>
        </w:rPr>
        <w:t>и додала</w:t>
      </w:r>
      <w:r w:rsidR="006840B8">
        <w:rPr>
          <w:lang w:val="sr-Cyrl-RS"/>
        </w:rPr>
        <w:t xml:space="preserve"> да је Агенцији дозвољ</w:t>
      </w:r>
      <w:r w:rsidR="009E1424">
        <w:rPr>
          <w:lang w:val="sr-Cyrl-RS"/>
        </w:rPr>
        <w:t>ено да поред динарских улаже и девизна средства у дужничке хартије од вредности. Образлажући предлог Закона о из</w:t>
      </w:r>
      <w:r w:rsidR="00F324E8">
        <w:rPr>
          <w:lang w:val="sr-Cyrl-RS"/>
        </w:rPr>
        <w:t>м</w:t>
      </w:r>
      <w:r w:rsidR="009E1424">
        <w:rPr>
          <w:lang w:val="sr-Cyrl-RS"/>
        </w:rPr>
        <w:t>енама и допунама Закона о порезу на додату вредност истакла је да је главни разлог за његово доношење стварање услова за сачињавање прелиминарне пореске пријаве пореза на додату вредност</w:t>
      </w:r>
      <w:r w:rsidR="00C11D8D">
        <w:rPr>
          <w:lang w:val="sr-Cyrl-RS"/>
        </w:rPr>
        <w:t xml:space="preserve"> у систему електронских фактура. </w:t>
      </w:r>
      <w:r w:rsidR="00F71904">
        <w:rPr>
          <w:lang w:val="sr-Cyrl-RS"/>
        </w:rPr>
        <w:t>Увођење ове пријаве има за циљ унапређење система опорезивања. Државни секретар</w:t>
      </w:r>
      <w:r w:rsidR="00C7450B">
        <w:rPr>
          <w:lang w:val="sr-Cyrl-RS"/>
        </w:rPr>
        <w:t xml:space="preserve"> </w:t>
      </w:r>
      <w:r w:rsidR="00F71904">
        <w:rPr>
          <w:lang w:val="sr-Cyrl-RS"/>
        </w:rPr>
        <w:t xml:space="preserve">је у даљем излагању о изменама и допунама Закона о пореском поступку и пореској администрацији </w:t>
      </w:r>
      <w:r w:rsidR="00C7450B">
        <w:rPr>
          <w:lang w:val="sr-Cyrl-RS"/>
        </w:rPr>
        <w:t>навела да она доноси новине на пољу примене на физичка лица као пореске обвезнике, те да евиденција има за ц</w:t>
      </w:r>
      <w:r w:rsidR="00F60A4C">
        <w:rPr>
          <w:lang w:val="sr-Cyrl-RS"/>
        </w:rPr>
        <w:t>иљ обезбеђивање података који су</w:t>
      </w:r>
      <w:r w:rsidR="00C7450B">
        <w:rPr>
          <w:lang w:val="sr-Cyrl-RS"/>
        </w:rPr>
        <w:t xml:space="preserve"> неопходни Пореској управи за законито, поуздано, економично  и ефикасно спровођење пореских прописа. У наставку излагања образложила је предлог Закона о измена и допунама Закона о ограничавању располагању имовином у циљу спречавања тероризма и ширења оружја за масовно уништење</w:t>
      </w:r>
      <w:r w:rsidR="000B5AB1">
        <w:rPr>
          <w:lang w:val="sr-Cyrl-RS"/>
        </w:rPr>
        <w:t xml:space="preserve"> и додала да је обавеза која произилази из чланства у Савету Европе оцењивање и спровођење закона из области кривичне и финансијске регулативе.</w:t>
      </w:r>
      <w:r w:rsidR="005E4010">
        <w:rPr>
          <w:lang w:val="sr-Cyrl-RS"/>
        </w:rPr>
        <w:t xml:space="preserve"> П</w:t>
      </w:r>
      <w:r w:rsidR="000B5AB1">
        <w:rPr>
          <w:lang w:val="sr-Cyrl-RS"/>
        </w:rPr>
        <w:t>ре</w:t>
      </w:r>
      <w:r w:rsidR="00A027DF">
        <w:rPr>
          <w:lang w:val="sr-Cyrl-RS"/>
        </w:rPr>
        <w:t>дстављајући предлог Закона о из</w:t>
      </w:r>
      <w:r w:rsidR="000B5AB1">
        <w:rPr>
          <w:lang w:val="sr-Cyrl-RS"/>
        </w:rPr>
        <w:t>м</w:t>
      </w:r>
      <w:r w:rsidR="00F324E8">
        <w:rPr>
          <w:lang w:val="sr-Cyrl-RS"/>
        </w:rPr>
        <w:t>ен</w:t>
      </w:r>
      <w:r w:rsidR="000B5AB1">
        <w:rPr>
          <w:lang w:val="sr-Cyrl-RS"/>
        </w:rPr>
        <w:t xml:space="preserve">ама и допунама Закона о акцизама </w:t>
      </w:r>
      <w:r w:rsidR="005E4010">
        <w:rPr>
          <w:lang w:val="sr-Cyrl-RS"/>
        </w:rPr>
        <w:t xml:space="preserve">Славица Савичић навела је да је основни разлог </w:t>
      </w:r>
      <w:r w:rsidR="005A383D">
        <w:rPr>
          <w:lang w:val="sr-Cyrl-RS"/>
        </w:rPr>
        <w:t>за његово доношење садржан у потр</w:t>
      </w:r>
      <w:r w:rsidR="005E4010">
        <w:rPr>
          <w:lang w:val="sr-Cyrl-RS"/>
        </w:rPr>
        <w:t>еби да се, у домену политике акциза, када се ради о опорезивању акцизом дуванских производа и енергената постигне даља хармонизација акцизне политике са стандардима Европске уније, као и унапређење система е- акциза</w:t>
      </w:r>
      <w:r w:rsidR="007B4CAA">
        <w:rPr>
          <w:lang w:val="sr-Cyrl-RS"/>
        </w:rPr>
        <w:t xml:space="preserve">. У </w:t>
      </w:r>
      <w:r w:rsidR="009C64B1">
        <w:rPr>
          <w:lang w:val="sr-Cyrl-RS"/>
        </w:rPr>
        <w:t xml:space="preserve">наставку је представила </w:t>
      </w:r>
      <w:r w:rsidR="005E4010">
        <w:rPr>
          <w:lang w:val="sr-Cyrl-RS"/>
        </w:rPr>
        <w:t>Предлог закона о  изменама и допунама Закона о осигурању депозита</w:t>
      </w:r>
      <w:r w:rsidR="009C64B1">
        <w:rPr>
          <w:lang w:val="sr-Cyrl-RS"/>
        </w:rPr>
        <w:t xml:space="preserve">, који </w:t>
      </w:r>
      <w:r w:rsidR="005E4010">
        <w:rPr>
          <w:lang w:val="sr-Cyrl-RS"/>
        </w:rPr>
        <w:t xml:space="preserve">има за циљ да Агенција </w:t>
      </w:r>
      <w:r w:rsidR="003731CA">
        <w:rPr>
          <w:lang w:val="sr-Cyrl-RS"/>
        </w:rPr>
        <w:t>средства фонда држи на посебним депозитним рачунима отвореним код Народне банке Србије, и да та средства улажу на н</w:t>
      </w:r>
      <w:r w:rsidR="00CA49A8">
        <w:rPr>
          <w:lang w:val="sr-Cyrl-RS"/>
        </w:rPr>
        <w:t>ачин којим се умањује</w:t>
      </w:r>
      <w:r w:rsidR="003731CA">
        <w:rPr>
          <w:lang w:val="sr-Cyrl-RS"/>
        </w:rPr>
        <w:t xml:space="preserve"> ризик и одржава ли</w:t>
      </w:r>
      <w:r w:rsidR="002D3A61">
        <w:rPr>
          <w:lang w:val="sr-Cyrl-RS"/>
        </w:rPr>
        <w:t>квидност фонда. Истакла је да се</w:t>
      </w:r>
      <w:r w:rsidR="003731CA">
        <w:rPr>
          <w:lang w:val="sr-Cyrl-RS"/>
        </w:rPr>
        <w:t xml:space="preserve"> код измена и допуна Закона о јавној својини уводи нови информациони систем за вођење евиденције непокретности , уводи се обавеза катастра да по службеној дужности изврши упис јавне својине на којима власник није познат.</w:t>
      </w:r>
      <w:r w:rsidR="00C31241">
        <w:rPr>
          <w:lang w:val="sr-Cyrl-RS"/>
        </w:rPr>
        <w:t xml:space="preserve"> </w:t>
      </w:r>
      <w:r w:rsidR="003731CA">
        <w:rPr>
          <w:lang w:val="sr-Cyrl-RS"/>
        </w:rPr>
        <w:t>Образлажући предлог Закона о и</w:t>
      </w:r>
      <w:r w:rsidR="001A572D">
        <w:rPr>
          <w:lang w:val="sr-Cyrl-RS"/>
        </w:rPr>
        <w:t>з</w:t>
      </w:r>
      <w:r w:rsidR="003731CA">
        <w:rPr>
          <w:lang w:val="sr-Cyrl-RS"/>
        </w:rPr>
        <w:t>менама и допунама Закона о играма на срећу</w:t>
      </w:r>
      <w:r w:rsidR="00C31241">
        <w:rPr>
          <w:lang w:val="sr-Cyrl-RS"/>
        </w:rPr>
        <w:t>,</w:t>
      </w:r>
      <w:r w:rsidR="003731CA">
        <w:rPr>
          <w:lang w:val="sr-Cyrl-RS"/>
        </w:rPr>
        <w:t xml:space="preserve"> навела је да су предвиђене бројне забране и</w:t>
      </w:r>
      <w:r w:rsidR="00C11D8D">
        <w:rPr>
          <w:lang w:val="sr-Cyrl-RS"/>
        </w:rPr>
        <w:t xml:space="preserve"> </w:t>
      </w:r>
      <w:r w:rsidR="00C11D8D">
        <w:rPr>
          <w:lang w:val="sr-Cyrl-RS"/>
        </w:rPr>
        <w:lastRenderedPageBreak/>
        <w:t>ограничења за малолетна лица , као што су обавезе провере</w:t>
      </w:r>
      <w:r w:rsidR="003731CA">
        <w:rPr>
          <w:lang w:val="sr-Cyrl-RS"/>
        </w:rPr>
        <w:t xml:space="preserve"> годишта лица, обавезе истицања постера са текстом упозорења о </w:t>
      </w:r>
      <w:r w:rsidR="00C31241">
        <w:rPr>
          <w:lang w:val="sr-Cyrl-RS"/>
        </w:rPr>
        <w:t>зависности од коцкања</w:t>
      </w:r>
      <w:r w:rsidR="007B4CAA">
        <w:rPr>
          <w:lang w:val="sr-Cyrl-RS"/>
        </w:rPr>
        <w:t>,</w:t>
      </w:r>
      <w:r w:rsidR="00C31241">
        <w:rPr>
          <w:lang w:val="sr-Cyrl-RS"/>
        </w:rPr>
        <w:t xml:space="preserve"> као и забр</w:t>
      </w:r>
      <w:r w:rsidR="00C11D8D">
        <w:rPr>
          <w:lang w:val="sr-Cyrl-RS"/>
        </w:rPr>
        <w:t>ана служења</w:t>
      </w:r>
      <w:r w:rsidR="00C31241">
        <w:rPr>
          <w:lang w:val="sr-Cyrl-RS"/>
        </w:rPr>
        <w:t xml:space="preserve"> алкохолних пића са више од пет одсто алкохола. </w:t>
      </w:r>
      <w:r w:rsidR="007B4CAA">
        <w:rPr>
          <w:lang w:val="sr-Cyrl-RS"/>
        </w:rPr>
        <w:t xml:space="preserve">Поводом </w:t>
      </w:r>
      <w:r w:rsidR="00C31241">
        <w:rPr>
          <w:lang w:val="sr-Cyrl-RS"/>
        </w:rPr>
        <w:t xml:space="preserve">предлога Закона о изменама и допунама Закона о спречавању прања новца и финасирању тероризма </w:t>
      </w:r>
      <w:r w:rsidR="005A383D">
        <w:rPr>
          <w:lang w:val="sr-Cyrl-RS"/>
        </w:rPr>
        <w:t xml:space="preserve">Славица </w:t>
      </w:r>
      <w:r w:rsidR="00C31241">
        <w:rPr>
          <w:lang w:val="sr-Cyrl-RS"/>
        </w:rPr>
        <w:t xml:space="preserve">Савичић </w:t>
      </w:r>
      <w:r w:rsidR="00E57ECA">
        <w:rPr>
          <w:lang w:val="sr-Cyrl-RS"/>
        </w:rPr>
        <w:t>нагласила ј</w:t>
      </w:r>
      <w:r w:rsidR="009C64B1">
        <w:rPr>
          <w:lang w:val="sr-Cyrl-RS"/>
        </w:rPr>
        <w:t>е</w:t>
      </w:r>
      <w:r w:rsidR="00C31241">
        <w:rPr>
          <w:lang w:val="sr-Cyrl-RS"/>
        </w:rPr>
        <w:t xml:space="preserve"> да се наведеним изменама врши ускл</w:t>
      </w:r>
      <w:r w:rsidR="007B4CAA">
        <w:rPr>
          <w:lang w:val="sr-Cyrl-RS"/>
        </w:rPr>
        <w:t>ађивање са најновијим изменама у</w:t>
      </w:r>
      <w:r w:rsidR="00C31241">
        <w:rPr>
          <w:lang w:val="sr-Cyrl-RS"/>
        </w:rPr>
        <w:t xml:space="preserve"> међународним стандардима у области спре</w:t>
      </w:r>
      <w:r w:rsidR="007B4CAA">
        <w:rPr>
          <w:lang w:val="sr-Cyrl-RS"/>
        </w:rPr>
        <w:t>чавања прања новца и финансирању</w:t>
      </w:r>
      <w:r w:rsidR="00C31241">
        <w:rPr>
          <w:lang w:val="sr-Cyrl-RS"/>
        </w:rPr>
        <w:t xml:space="preserve"> тероризма.</w:t>
      </w:r>
    </w:p>
    <w:p w:rsidR="00C31241" w:rsidRPr="0009171A" w:rsidRDefault="00C31241" w:rsidP="00C4225E">
      <w:pPr>
        <w:spacing w:after="120"/>
        <w:jc w:val="both"/>
        <w:rPr>
          <w:highlight w:val="yellow"/>
          <w:lang w:val="sr-Cyrl-RS"/>
        </w:rPr>
      </w:pPr>
      <w:r>
        <w:rPr>
          <w:lang w:val="sr-Cyrl-RS"/>
        </w:rPr>
        <w:t xml:space="preserve">           Драган </w:t>
      </w:r>
      <w:r w:rsidR="007B4CAA">
        <w:rPr>
          <w:lang w:val="sr-Cyrl-RS"/>
        </w:rPr>
        <w:t>Бабић</w:t>
      </w:r>
      <w:r w:rsidR="001A572D">
        <w:rPr>
          <w:lang w:val="sr-Cyrl-RS"/>
        </w:rPr>
        <w:t xml:space="preserve">, саветник у </w:t>
      </w:r>
      <w:r w:rsidR="00141442">
        <w:rPr>
          <w:lang w:val="sr-Cyrl-RS"/>
        </w:rPr>
        <w:t>Управ</w:t>
      </w:r>
      <w:r w:rsidR="001A572D">
        <w:rPr>
          <w:lang w:val="sr-Cyrl-RS"/>
        </w:rPr>
        <w:t>и</w:t>
      </w:r>
      <w:r w:rsidR="00141442">
        <w:rPr>
          <w:lang w:val="sr-Cyrl-RS"/>
        </w:rPr>
        <w:t xml:space="preserve"> за јавни дуг</w:t>
      </w:r>
      <w:r w:rsidR="001A572D">
        <w:rPr>
          <w:lang w:val="sr-Cyrl-RS"/>
        </w:rPr>
        <w:t>,</w:t>
      </w:r>
      <w:r w:rsidR="007B4CAA">
        <w:rPr>
          <w:lang w:val="sr-Cyrl-RS"/>
        </w:rPr>
        <w:t xml:space="preserve"> представио је остале предлоге з</w:t>
      </w:r>
      <w:r w:rsidR="00141442">
        <w:rPr>
          <w:lang w:val="sr-Cyrl-RS"/>
        </w:rPr>
        <w:t>акона који су на дневном реду. Што се тиче предлога Закона о задужењу Републике Србије код Банке Поштанска штеди</w:t>
      </w:r>
      <w:r w:rsidR="00C11D8D">
        <w:rPr>
          <w:lang w:val="sr-Cyrl-RS"/>
        </w:rPr>
        <w:t>оница, Пројекат изградње саобраћ</w:t>
      </w:r>
      <w:r w:rsidR="00141442">
        <w:rPr>
          <w:lang w:val="sr-Cyrl-RS"/>
        </w:rPr>
        <w:t>ајница са инфраструктуром на Макишком пољу, истакао је да је Законом о буџету за 2024. годину одобрено задуживање  за Пројекат изградње инфраструктуре</w:t>
      </w:r>
      <w:r w:rsidR="00C5792C">
        <w:rPr>
          <w:lang w:val="sr-Cyrl-RS"/>
        </w:rPr>
        <w:t xml:space="preserve"> саобраћајница</w:t>
      </w:r>
      <w:r w:rsidR="00141442">
        <w:rPr>
          <w:lang w:val="sr-Cyrl-RS"/>
        </w:rPr>
        <w:t xml:space="preserve"> у износу од 180 </w:t>
      </w:r>
      <w:r w:rsidR="00C11D8D">
        <w:rPr>
          <w:lang w:val="sr-Cyrl-RS"/>
        </w:rPr>
        <w:t>милиона</w:t>
      </w:r>
      <w:r w:rsidR="00141442">
        <w:rPr>
          <w:lang w:val="sr-Cyrl-RS"/>
        </w:rPr>
        <w:t xml:space="preserve"> евра</w:t>
      </w:r>
      <w:r w:rsidR="00C5792C">
        <w:rPr>
          <w:lang w:val="sr-Cyrl-RS"/>
        </w:rPr>
        <w:t>. Образлажући предлог Закона о задужењу Републике Србије код Банке Поштанске Штедионице за потребе финансирања Пројекта изградње тунелске везе између Карађорђеве улице до Дунавске падине, навео је да з</w:t>
      </w:r>
      <w:r w:rsidR="007B4CAA">
        <w:rPr>
          <w:lang w:val="sr-Cyrl-RS"/>
        </w:rPr>
        <w:t xml:space="preserve">адужење износи 215 милона евра. </w:t>
      </w:r>
      <w:r w:rsidR="00C5792C">
        <w:rPr>
          <w:lang w:val="sr-Cyrl-RS"/>
        </w:rPr>
        <w:t xml:space="preserve">У погледу предлога Закона о давању гаранције у корист Немачке развојне банке </w:t>
      </w:r>
      <w:r w:rsidR="007B4CAA">
        <w:rPr>
          <w:lang w:val="sr-Cyrl-RS"/>
        </w:rPr>
        <w:t xml:space="preserve">навео </w:t>
      </w:r>
      <w:r w:rsidR="00C5792C">
        <w:rPr>
          <w:lang w:val="sr-Cyrl-RS"/>
        </w:rPr>
        <w:t xml:space="preserve">је да је </w:t>
      </w:r>
      <w:r w:rsidR="00EB41EA">
        <w:rPr>
          <w:lang w:val="sr-Cyrl-RS"/>
        </w:rPr>
        <w:t xml:space="preserve">уговор закључен 25. октобра 2024. годину у износу до 35 милона евра. У наставку излагања представио је предлог Закона </w:t>
      </w:r>
      <w:r w:rsidR="00EB41EA" w:rsidRPr="003C3B08">
        <w:rPr>
          <w:lang w:val="sr-Cyrl-RS"/>
        </w:rPr>
        <w:t>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пројекат "Добри послови за Србију"</w:t>
      </w:r>
      <w:r w:rsidR="00EB41EA">
        <w:rPr>
          <w:lang w:val="sr-Cyrl-RS"/>
        </w:rPr>
        <w:t xml:space="preserve"> и додао да је </w:t>
      </w:r>
      <w:r w:rsidR="006206B3">
        <w:rPr>
          <w:lang w:val="sr-Cyrl-RS"/>
        </w:rPr>
        <w:t xml:space="preserve">Споразум </w:t>
      </w:r>
      <w:r w:rsidR="00EB41EA">
        <w:rPr>
          <w:lang w:val="sr-Cyrl-RS"/>
        </w:rPr>
        <w:t>потписан 16. октобра 2024. године у износу од 50 милона евра.</w:t>
      </w:r>
      <w:r w:rsidR="006206B3">
        <w:rPr>
          <w:lang w:val="sr-Cyrl-RS"/>
        </w:rPr>
        <w:t xml:space="preserve"> Драган Бабић је навео да је Предлог закона о </w:t>
      </w:r>
      <w:r w:rsidR="006206B3" w:rsidRPr="003C3B08">
        <w:rPr>
          <w:lang w:val="sr-Cyrl-RS"/>
        </w:rPr>
        <w:t>потврђивању Уговора о зајму (Пројекат јачања инфраструктуре за наводњавање у различитим подручјима), између Фонда за развој Саудијске Арабије и Републике Србије</w:t>
      </w:r>
      <w:r w:rsidR="006206B3">
        <w:rPr>
          <w:lang w:val="sr-Cyrl-RS"/>
        </w:rPr>
        <w:t xml:space="preserve"> потписан 16. октобра 2024. године, у Беогр</w:t>
      </w:r>
      <w:r w:rsidR="00337836">
        <w:rPr>
          <w:lang w:val="sr-Cyrl-RS"/>
        </w:rPr>
        <w:t xml:space="preserve">аду у износу од 75.000.000 УСД. </w:t>
      </w:r>
      <w:r w:rsidR="006206B3">
        <w:rPr>
          <w:lang w:val="sr-Cyrl-RS"/>
        </w:rPr>
        <w:t xml:space="preserve">Што се тиче Уговора о зајму </w:t>
      </w:r>
      <w:r w:rsidR="006206B3" w:rsidRPr="003C3B08">
        <w:rPr>
          <w:lang w:val="sr-Cyrl-RS"/>
        </w:rPr>
        <w:t>Пројекат развоја оператора преносног система (Фаза 1), између Фонда за развој Саудијске Арабије и Републике Србије,</w:t>
      </w:r>
      <w:r w:rsidR="006206B3">
        <w:rPr>
          <w:lang w:val="sr-Cyrl-RS"/>
        </w:rPr>
        <w:t xml:space="preserve"> </w:t>
      </w:r>
      <w:r w:rsidR="00337836">
        <w:rPr>
          <w:lang w:val="sr-Cyrl-RS"/>
        </w:rPr>
        <w:t xml:space="preserve"> додао је да задужење износ </w:t>
      </w:r>
      <w:r w:rsidR="002357CB">
        <w:rPr>
          <w:lang w:val="sr-Cyrl-RS"/>
        </w:rPr>
        <w:t>65.000.000 УСД и има за циљ изградњу двоструког надземног далековода.</w:t>
      </w:r>
      <w:r w:rsidR="005A383D">
        <w:rPr>
          <w:lang w:val="sr-Cyrl-RS"/>
        </w:rPr>
        <w:t xml:space="preserve"> Представник Управе за јавни дуг образложио је</w:t>
      </w:r>
      <w:r w:rsidR="002357CB">
        <w:rPr>
          <w:lang w:val="sr-Cyrl-RS"/>
        </w:rPr>
        <w:t xml:space="preserve"> и п</w:t>
      </w:r>
      <w:r w:rsidR="005A383D">
        <w:rPr>
          <w:lang w:val="sr-Cyrl-RS"/>
        </w:rPr>
        <w:t>редлог</w:t>
      </w:r>
      <w:r w:rsidR="002357CB" w:rsidRPr="003C3B08">
        <w:rPr>
          <w:lang w:val="sr-Cyrl-RS"/>
        </w:rPr>
        <w:t xml:space="preserve"> закона о потврђивању Уговора о зајму (Пројекат јачања инфраструктуре за наводњавање у различитим подручјима), између Фонда за развој Сауди</w:t>
      </w:r>
      <w:r w:rsidR="002357CB">
        <w:rPr>
          <w:lang w:val="sr-Cyrl-RS"/>
        </w:rPr>
        <w:t>јске Арабије и Републике Србије и додао да пре</w:t>
      </w:r>
      <w:r w:rsidR="001A572D">
        <w:rPr>
          <w:lang w:val="sr-Cyrl-RS"/>
        </w:rPr>
        <w:t>д</w:t>
      </w:r>
      <w:r w:rsidR="002357CB">
        <w:rPr>
          <w:lang w:val="sr-Cyrl-RS"/>
        </w:rPr>
        <w:t>ложени пројекат има за циљ успостављање мултидисциплинарног научног цента</w:t>
      </w:r>
      <w:r w:rsidR="00F60A4C">
        <w:rPr>
          <w:lang w:val="sr-Cyrl-RS"/>
        </w:rPr>
        <w:t>р на површини од око 20 хектара</w:t>
      </w:r>
      <w:r w:rsidR="007B4CAA">
        <w:rPr>
          <w:lang w:val="sr-Cyrl-RS"/>
        </w:rPr>
        <w:t>,</w:t>
      </w:r>
      <w:r w:rsidR="00F60A4C">
        <w:rPr>
          <w:lang w:val="sr-Cyrl-RS"/>
        </w:rPr>
        <w:t xml:space="preserve"> који ће допринети </w:t>
      </w:r>
      <w:r w:rsidR="00337836">
        <w:rPr>
          <w:lang w:val="sr-Cyrl-RS"/>
        </w:rPr>
        <w:t>ра</w:t>
      </w:r>
      <w:r w:rsidR="001A572D">
        <w:rPr>
          <w:lang w:val="sr-Cyrl-RS"/>
        </w:rPr>
        <w:t>з</w:t>
      </w:r>
      <w:r w:rsidR="00337836">
        <w:rPr>
          <w:lang w:val="sr-Cyrl-RS"/>
        </w:rPr>
        <w:t>воју области биотехнологије и њене примене.</w:t>
      </w:r>
    </w:p>
    <w:p w:rsidR="00BF31AC" w:rsidRPr="0009171A" w:rsidRDefault="002A24E5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lang w:val="sr-Cyrl-CS" w:eastAsia="sr-Cyrl-CS"/>
        </w:rPr>
      </w:pPr>
      <w:r w:rsidRPr="0009171A">
        <w:rPr>
          <w:lang w:val="sr-Cyrl-RS"/>
        </w:rPr>
        <w:t>У дискусији су учествовали</w:t>
      </w:r>
      <w:r w:rsidR="00BC5AB7" w:rsidRPr="0009171A">
        <w:rPr>
          <w:rFonts w:eastAsiaTheme="minorEastAsia"/>
          <w:lang w:val="sr-Cyrl-CS" w:eastAsia="sr-Cyrl-CS"/>
        </w:rPr>
        <w:t xml:space="preserve">: </w:t>
      </w:r>
      <w:r w:rsidR="0058248D">
        <w:rPr>
          <w:rFonts w:eastAsiaTheme="minorEastAsia"/>
          <w:lang w:val="sr-Cyrl-CS" w:eastAsia="sr-Cyrl-CS"/>
        </w:rPr>
        <w:t>Никезић Душан, Митровић Пеђа и Арсић Верољуб,</w:t>
      </w:r>
      <w:r w:rsidR="0009171A">
        <w:rPr>
          <w:rFonts w:eastAsiaTheme="minorEastAsia"/>
          <w:lang w:val="sr-Cyrl-CS" w:eastAsia="sr-Cyrl-CS"/>
        </w:rPr>
        <w:t xml:space="preserve"> </w:t>
      </w:r>
      <w:r w:rsidR="00D91BCA">
        <w:rPr>
          <w:rFonts w:eastAsiaTheme="minorEastAsia"/>
          <w:lang w:val="sr-Cyrl-CS" w:eastAsia="sr-Cyrl-CS"/>
        </w:rPr>
        <w:t xml:space="preserve">чланови Одбора, </w:t>
      </w:r>
      <w:r w:rsidR="00EF1EE5" w:rsidRPr="0009171A">
        <w:rPr>
          <w:rFonts w:eastAsiaTheme="minorEastAsia"/>
          <w:lang w:val="sr-Cyrl-CS" w:eastAsia="sr-Cyrl-CS"/>
        </w:rPr>
        <w:t>чија су излагања тонски снимана.</w:t>
      </w:r>
    </w:p>
    <w:p w:rsidR="00BF31AC" w:rsidRPr="006A211F" w:rsidRDefault="00BF31AC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BF31AC" w:rsidRPr="006A211F" w:rsidRDefault="00BF31AC" w:rsidP="00BF31A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>* * *</w:t>
      </w:r>
    </w:p>
    <w:p w:rsidR="00BF31AC" w:rsidRPr="006A211F" w:rsidRDefault="00BF31AC" w:rsidP="00BF31AC">
      <w:pPr>
        <w:jc w:val="both"/>
        <w:rPr>
          <w:rFonts w:eastAsia="Calibri"/>
          <w:b/>
          <w:lang w:val="sr-Cyrl-RS"/>
        </w:rPr>
      </w:pPr>
    </w:p>
    <w:p w:rsidR="007C1374" w:rsidRDefault="002C2AAF" w:rsidP="00D05AB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CS" w:eastAsia="sr-Cyrl-CS"/>
        </w:rPr>
      </w:pPr>
      <w:r>
        <w:rPr>
          <w:b/>
          <w:bCs/>
          <w:u w:val="single"/>
          <w:lang w:val="sr-Cyrl-RS"/>
        </w:rPr>
        <w:t xml:space="preserve">ПРВА </w:t>
      </w:r>
      <w:r w:rsidR="00C70545" w:rsidRPr="006A211F">
        <w:rPr>
          <w:b/>
          <w:bCs/>
          <w:u w:val="single"/>
          <w:lang w:val="sr-Cyrl-RS"/>
        </w:rPr>
        <w:t>ТАЧКА ДНЕВНОГ РЕДА:</w:t>
      </w:r>
      <w:r w:rsidR="00C70545" w:rsidRPr="006A211F">
        <w:rPr>
          <w:b/>
          <w:lang w:val="sr-Cyrl-RS"/>
        </w:rPr>
        <w:t xml:space="preserve">  </w:t>
      </w:r>
      <w:r w:rsidR="0058248D" w:rsidRPr="0058248D">
        <w:rPr>
          <w:color w:val="000000"/>
          <w:lang w:val="sr-Cyrl-CS" w:eastAsia="sr-Cyrl-CS"/>
        </w:rPr>
        <w:t>Покретање поступка за избор председника и четири члана Савета гувернера Народне банке Србије</w:t>
      </w:r>
    </w:p>
    <w:p w:rsidR="006B7A28" w:rsidRDefault="00DD21B2" w:rsidP="00DD21B2">
      <w:pPr>
        <w:spacing w:after="240"/>
        <w:jc w:val="both"/>
        <w:rPr>
          <w:bCs/>
          <w:lang w:val="sr-Cyrl-RS"/>
        </w:rPr>
      </w:pPr>
      <w:r>
        <w:rPr>
          <w:color w:val="000000"/>
          <w:lang w:val="sr-Cyrl-CS" w:eastAsia="sr-Cyrl-CS"/>
        </w:rPr>
        <w:t xml:space="preserve">            </w:t>
      </w:r>
      <w:r w:rsidR="0058248D">
        <w:rPr>
          <w:bCs/>
          <w:lang w:val="sr-Cyrl-RS"/>
        </w:rPr>
        <w:t>Одбор</w:t>
      </w:r>
      <w:r w:rsidR="000F1711">
        <w:rPr>
          <w:bCs/>
          <w:lang w:val="sr-Cyrl-RS"/>
        </w:rPr>
        <w:t xml:space="preserve"> је </w:t>
      </w:r>
      <w:r w:rsidR="0058248D" w:rsidRPr="005C634A">
        <w:rPr>
          <w:bCs/>
          <w:lang w:val="sr-Cyrl-RS"/>
        </w:rPr>
        <w:t>једногласно</w:t>
      </w:r>
      <w:r w:rsidR="005C634A">
        <w:rPr>
          <w:bCs/>
          <w:lang w:val="sr-Cyrl-RS"/>
        </w:rPr>
        <w:t xml:space="preserve"> (11</w:t>
      </w:r>
      <w:r w:rsidR="0058248D">
        <w:rPr>
          <w:bCs/>
          <w:lang w:val="sr-Cyrl-RS"/>
        </w:rPr>
        <w:t xml:space="preserve"> гласова „за“) прихватио </w:t>
      </w:r>
      <w:r w:rsidR="005C634A">
        <w:rPr>
          <w:bCs/>
          <w:lang w:val="sr-Cyrl-RS"/>
        </w:rPr>
        <w:t xml:space="preserve">предлог </w:t>
      </w:r>
      <w:r w:rsidR="0058248D">
        <w:rPr>
          <w:bCs/>
          <w:lang w:val="sr-Cyrl-RS"/>
        </w:rPr>
        <w:t xml:space="preserve">да </w:t>
      </w:r>
      <w:r w:rsidR="00D05AB4">
        <w:rPr>
          <w:bCs/>
          <w:lang w:val="sr-Cyrl-RS"/>
        </w:rPr>
        <w:t xml:space="preserve">се </w:t>
      </w:r>
      <w:r w:rsidR="0058248D" w:rsidRPr="00A96184">
        <w:rPr>
          <w:bCs/>
          <w:lang w:val="sr-Cyrl-RS"/>
        </w:rPr>
        <w:t xml:space="preserve">упути допис председницима посланичких група у Народној скупштини са позивом да посланичка група достави предлог кандидата за </w:t>
      </w:r>
      <w:r w:rsidR="005C634A">
        <w:rPr>
          <w:bCs/>
          <w:lang w:val="sr-Cyrl-RS"/>
        </w:rPr>
        <w:t>председника и четири члана Савета гувернера Народне Банке Србије.</w:t>
      </w:r>
    </w:p>
    <w:p w:rsidR="006B7A28" w:rsidRPr="006B7A28" w:rsidRDefault="006B7A28" w:rsidP="00D05AB4">
      <w:pPr>
        <w:spacing w:after="240"/>
        <w:ind w:left="57"/>
        <w:jc w:val="both"/>
        <w:rPr>
          <w:bCs/>
          <w:lang w:val="sr-Cyrl-RS"/>
        </w:rPr>
      </w:pPr>
      <w:r>
        <w:rPr>
          <w:lang w:val="sr-Cyrl-RS"/>
        </w:rPr>
        <w:t xml:space="preserve">          </w:t>
      </w:r>
      <w:r w:rsidRPr="006A211F">
        <w:t>За</w:t>
      </w:r>
      <w:r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E96D9B" w:rsidRPr="006A211F" w:rsidRDefault="00CC68D5" w:rsidP="00DD21B2">
      <w:pPr>
        <w:jc w:val="both"/>
      </w:pPr>
      <w:r>
        <w:rPr>
          <w:rFonts w:eastAsiaTheme="minorEastAsia"/>
          <w:color w:val="000000"/>
          <w:lang w:val="sr-Cyrl-CS" w:eastAsia="sr-Cyrl-CS"/>
        </w:rPr>
        <w:lastRenderedPageBreak/>
        <w:t xml:space="preserve">           </w:t>
      </w:r>
      <w:r w:rsidR="00E96D9B" w:rsidRPr="006A211F">
        <w:rPr>
          <w:b/>
          <w:bCs/>
          <w:u w:val="single"/>
          <w:lang w:val="sr-Cyrl-RS"/>
        </w:rPr>
        <w:t>ДРУГА ТАЧКА ДНЕВНОГ РЕДА:</w:t>
      </w:r>
      <w:r w:rsidR="00E96D9B" w:rsidRPr="006A211F">
        <w:rPr>
          <w:b/>
          <w:u w:val="single"/>
          <w:lang w:val="sr-Cyrl-RS"/>
        </w:rPr>
        <w:t xml:space="preserve">  </w:t>
      </w:r>
    </w:p>
    <w:p w:rsidR="00E96D9B" w:rsidRPr="006A211F" w:rsidRDefault="00E96D9B" w:rsidP="00E96D9B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E96D9B" w:rsidRPr="006A211F" w:rsidRDefault="00E96D9B" w:rsidP="00E91FAE">
      <w:pPr>
        <w:spacing w:after="120"/>
        <w:ind w:firstLine="720"/>
        <w:jc w:val="both"/>
        <w:rPr>
          <w:lang w:val="sr-Cyrl-RS"/>
        </w:rPr>
      </w:pPr>
      <w:r w:rsidRPr="006A211F">
        <w:rPr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96D9B" w:rsidRPr="006A211F" w:rsidRDefault="00E96D9B" w:rsidP="00E96D9B">
      <w:pPr>
        <w:ind w:firstLine="720"/>
        <w:jc w:val="both"/>
        <w:rPr>
          <w:lang w:val="sr-Cyrl-RS"/>
        </w:rPr>
      </w:pPr>
    </w:p>
    <w:p w:rsidR="00E96D9B" w:rsidRPr="006A211F" w:rsidRDefault="00E96D9B" w:rsidP="00E96D9B">
      <w:pPr>
        <w:jc w:val="center"/>
        <w:rPr>
          <w:lang w:val="sr-Cyrl-RS"/>
        </w:rPr>
      </w:pPr>
      <w:r w:rsidRPr="006A211F">
        <w:rPr>
          <w:lang w:val="sr-Cyrl-RS"/>
        </w:rPr>
        <w:t>И З В Е Ш Т А Ј</w:t>
      </w:r>
    </w:p>
    <w:p w:rsidR="00E96D9B" w:rsidRPr="006A211F" w:rsidRDefault="00E96D9B" w:rsidP="00E96D9B">
      <w:pPr>
        <w:jc w:val="both"/>
        <w:rPr>
          <w:lang w:val="sr-Cyrl-RS"/>
        </w:rPr>
      </w:pPr>
    </w:p>
    <w:p w:rsidR="006B7A28" w:rsidRPr="00750416" w:rsidRDefault="00E96D9B" w:rsidP="00D05AB4">
      <w:pPr>
        <w:spacing w:after="60"/>
        <w:jc w:val="both"/>
        <w:rPr>
          <w:lang w:val="sr-Cyrl-RS"/>
        </w:rPr>
      </w:pPr>
      <w:r w:rsidRPr="006A211F">
        <w:rPr>
          <w:lang w:val="sr-Cyrl-RS"/>
        </w:rPr>
        <w:t>Одбор је, у складу са чланом 155. став 2. Пословника Народне скупштине,</w:t>
      </w:r>
      <w:r w:rsidR="0032059F" w:rsidRPr="006A211F">
        <w:rPr>
          <w:rFonts w:eastAsia="Calibri"/>
          <w:lang w:val="sr-Cyrl-RS"/>
        </w:rPr>
        <w:t xml:space="preserve"> </w:t>
      </w:r>
      <w:r w:rsidRPr="006A211F">
        <w:rPr>
          <w:lang w:val="sr-Cyrl-RS"/>
        </w:rPr>
        <w:t xml:space="preserve">одлучио да предложи Народној скупштини да прихвати </w:t>
      </w:r>
      <w:r w:rsidR="006B7A28">
        <w:rPr>
          <w:lang w:val="sr-Cyrl-RS"/>
        </w:rPr>
        <w:t xml:space="preserve">Предлог закона о Агенцији за осигурање депозита, који је поднела Влада, </w:t>
      </w:r>
      <w:r w:rsidR="006B7A28" w:rsidRPr="003C3B08">
        <w:rPr>
          <w:lang w:val="sr-Cyrl-RS"/>
        </w:rPr>
        <w:t>у начелу</w:t>
      </w:r>
      <w:r w:rsidR="00D05AB4">
        <w:rPr>
          <w:lang w:val="sr-Cyrl-RS"/>
        </w:rPr>
        <w:t>.</w:t>
      </w:r>
    </w:p>
    <w:p w:rsidR="00C70545" w:rsidRPr="006A211F" w:rsidRDefault="006B7A28" w:rsidP="006B7A28">
      <w:pPr>
        <w:spacing w:after="120"/>
        <w:jc w:val="both"/>
        <w:rPr>
          <w:rStyle w:val="FontStyle31"/>
          <w:rFonts w:eastAsia="Calibri"/>
          <w:sz w:val="24"/>
          <w:szCs w:val="24"/>
          <w:lang w:val="sr-Cyrl-CS" w:eastAsia="sr-Cyrl-CS"/>
        </w:rPr>
      </w:pPr>
      <w:r>
        <w:rPr>
          <w:lang w:val="sr-Cyrl-RS"/>
        </w:rPr>
        <w:t xml:space="preserve">              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="00C70545" w:rsidRPr="006A211F">
        <w:rPr>
          <w:rFonts w:eastAsia="Calibri"/>
          <w:color w:val="000000"/>
          <w:lang w:val="sr-Cyrl-CS" w:eastAsia="sr-Cyrl-CS"/>
        </w:rPr>
        <w:t>).</w:t>
      </w:r>
    </w:p>
    <w:p w:rsidR="00C70545" w:rsidRPr="006A211F" w:rsidRDefault="002C2AAF" w:rsidP="00AE3F47">
      <w:pPr>
        <w:spacing w:after="240"/>
        <w:jc w:val="both"/>
      </w:pPr>
      <w:r>
        <w:rPr>
          <w:lang w:val="sr-Cyrl-RS"/>
        </w:rPr>
        <w:t xml:space="preserve">              </w:t>
      </w:r>
      <w:r w:rsidR="00E96D9B" w:rsidRPr="006A211F">
        <w:t>За</w:t>
      </w:r>
      <w:r w:rsidR="00E96D9B" w:rsidRPr="006A211F">
        <w:rPr>
          <w:lang w:val="sr-Cyrl-RS"/>
        </w:rPr>
        <w:t xml:space="preserve"> </w:t>
      </w:r>
      <w:r w:rsidR="00E96D9B" w:rsidRPr="006A211F">
        <w:t>известиоца</w:t>
      </w:r>
      <w:r w:rsidR="00E96D9B" w:rsidRPr="006A211F">
        <w:rPr>
          <w:lang w:val="sr-Cyrl-RS"/>
        </w:rPr>
        <w:t xml:space="preserve"> </w:t>
      </w:r>
      <w:r w:rsidR="00E96D9B" w:rsidRPr="006A211F">
        <w:t>Одбора</w:t>
      </w:r>
      <w:r w:rsidR="00E96D9B" w:rsidRPr="006A211F">
        <w:rPr>
          <w:lang w:val="sr-Cyrl-RS"/>
        </w:rPr>
        <w:t xml:space="preserve"> </w:t>
      </w:r>
      <w:r w:rsidR="00E96D9B" w:rsidRPr="006A211F">
        <w:t>на</w:t>
      </w:r>
      <w:r w:rsidR="00E96D9B" w:rsidRPr="006A211F">
        <w:rPr>
          <w:lang w:val="sr-Cyrl-RS"/>
        </w:rPr>
        <w:t xml:space="preserve"> </w:t>
      </w:r>
      <w:r w:rsidR="00E96D9B" w:rsidRPr="006A211F">
        <w:t>седници</w:t>
      </w:r>
      <w:r w:rsidR="00E96D9B" w:rsidRPr="006A211F">
        <w:rPr>
          <w:lang w:val="sr-Cyrl-RS"/>
        </w:rPr>
        <w:t xml:space="preserve"> </w:t>
      </w:r>
      <w:r w:rsidR="00E96D9B" w:rsidRPr="006A211F">
        <w:t>Народне</w:t>
      </w:r>
      <w:r w:rsidR="00E96D9B" w:rsidRPr="006A211F">
        <w:rPr>
          <w:lang w:val="sr-Cyrl-RS"/>
        </w:rPr>
        <w:t xml:space="preserve"> </w:t>
      </w:r>
      <w:r w:rsidR="00E96D9B" w:rsidRPr="006A211F">
        <w:t>скупштине</w:t>
      </w:r>
      <w:r w:rsidR="00E96D9B" w:rsidRPr="006A211F">
        <w:rPr>
          <w:lang w:val="sr-Cyrl-RS"/>
        </w:rPr>
        <w:t xml:space="preserve"> </w:t>
      </w:r>
      <w:r w:rsidR="00E96D9B" w:rsidRPr="006A211F">
        <w:t>одређен</w:t>
      </w:r>
      <w:r w:rsidR="00E96D9B" w:rsidRPr="006A211F">
        <w:rPr>
          <w:lang w:val="sr-Cyrl-RS"/>
        </w:rPr>
        <w:t xml:space="preserve"> </w:t>
      </w:r>
      <w:r w:rsidR="00E96D9B" w:rsidRPr="006A211F">
        <w:t>је</w:t>
      </w:r>
      <w:r w:rsidR="00E96D9B" w:rsidRPr="006A211F">
        <w:rPr>
          <w:lang w:val="sr-Cyrl-RS"/>
        </w:rPr>
        <w:t xml:space="preserve"> Верољуб Арсић</w:t>
      </w:r>
      <w:r w:rsidR="00E96D9B" w:rsidRPr="006A211F">
        <w:t>, председник</w:t>
      </w:r>
      <w:r w:rsidR="00E96D9B" w:rsidRPr="006A211F">
        <w:rPr>
          <w:lang w:val="sr-Cyrl-RS"/>
        </w:rPr>
        <w:t xml:space="preserve"> </w:t>
      </w:r>
      <w:r w:rsidR="00E96D9B" w:rsidRPr="006A211F">
        <w:t>Одбора.</w:t>
      </w:r>
    </w:p>
    <w:p w:rsidR="0032059F" w:rsidRPr="006A211F" w:rsidRDefault="0032059F" w:rsidP="00C70545">
      <w:pPr>
        <w:ind w:firstLine="720"/>
        <w:jc w:val="both"/>
      </w:pPr>
      <w:r w:rsidRPr="006A211F">
        <w:rPr>
          <w:b/>
          <w:bCs/>
          <w:u w:val="single"/>
          <w:lang w:val="sr-Cyrl-RS"/>
        </w:rPr>
        <w:t>ТРЕЋА ТАЧКА ДНЕВНОГ РЕДА:</w:t>
      </w:r>
      <w:r w:rsidRPr="006A211F">
        <w:rPr>
          <w:b/>
          <w:u w:val="single"/>
          <w:lang w:val="sr-Cyrl-RS"/>
        </w:rPr>
        <w:t xml:space="preserve">  </w:t>
      </w:r>
    </w:p>
    <w:p w:rsidR="0032059F" w:rsidRPr="006A211F" w:rsidRDefault="0032059F" w:rsidP="00E96D9B">
      <w:pPr>
        <w:ind w:firstLine="720"/>
        <w:jc w:val="both"/>
      </w:pPr>
    </w:p>
    <w:p w:rsidR="0032059F" w:rsidRDefault="0032059F" w:rsidP="0032059F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6A211F" w:rsidRPr="006A211F" w:rsidRDefault="006A211F" w:rsidP="0032059F">
      <w:pPr>
        <w:ind w:firstLine="720"/>
        <w:jc w:val="both"/>
        <w:rPr>
          <w:rFonts w:eastAsia="Calibri"/>
          <w:lang w:val="sr-Cyrl-RS"/>
        </w:rPr>
      </w:pPr>
    </w:p>
    <w:p w:rsidR="0032059F" w:rsidRPr="006A211F" w:rsidRDefault="0032059F" w:rsidP="0032059F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32059F" w:rsidRPr="006A211F" w:rsidRDefault="0032059F" w:rsidP="0032059F">
      <w:pPr>
        <w:jc w:val="both"/>
        <w:rPr>
          <w:rFonts w:eastAsia="Calibri"/>
          <w:lang w:val="sr-Cyrl-RS"/>
        </w:rPr>
      </w:pPr>
    </w:p>
    <w:p w:rsidR="00A17220" w:rsidRDefault="0032059F" w:rsidP="00467E50">
      <w:pPr>
        <w:spacing w:after="120"/>
        <w:ind w:firstLine="720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>Одбор је, у складу са чланом 155. став 2. Пословника Народ</w:t>
      </w:r>
      <w:r w:rsidR="00E02571" w:rsidRPr="006A211F">
        <w:rPr>
          <w:rFonts w:eastAsia="Calibri"/>
          <w:lang w:val="sr-Cyrl-RS"/>
        </w:rPr>
        <w:t xml:space="preserve">не скупштине, </w:t>
      </w:r>
      <w:r w:rsidRPr="006A211F">
        <w:rPr>
          <w:rFonts w:eastAsia="Calibri"/>
          <w:lang w:val="sr-Cyrl-RS"/>
        </w:rPr>
        <w:t>одлучио да предложи</w:t>
      </w:r>
      <w:r w:rsidR="00805B66">
        <w:rPr>
          <w:rFonts w:eastAsia="Calibri"/>
          <w:lang w:val="sr-Cyrl-RS"/>
        </w:rPr>
        <w:t xml:space="preserve"> Народној скупштини да прихвати </w:t>
      </w:r>
      <w:r w:rsidR="00805B66">
        <w:rPr>
          <w:lang w:val="sr-Cyrl-RS"/>
        </w:rPr>
        <w:t>Предлог</w:t>
      </w:r>
      <w:r w:rsidR="00805B66" w:rsidRPr="003C3B08">
        <w:rPr>
          <w:lang w:val="sr-Cyrl-RS"/>
        </w:rPr>
        <w:t xml:space="preserve"> закона о изменама и допунама Закона о порезу на додату вредност</w:t>
      </w:r>
      <w:r w:rsidR="00805B66" w:rsidRPr="003C3B08">
        <w:t xml:space="preserve">, </w:t>
      </w:r>
      <w:r w:rsidR="00A17220">
        <w:rPr>
          <w:lang w:val="sr-Cyrl-RS"/>
        </w:rPr>
        <w:t>који је поднела В</w:t>
      </w:r>
      <w:r w:rsidR="00BC0F19">
        <w:rPr>
          <w:lang w:val="sr-Cyrl-RS"/>
        </w:rPr>
        <w:t>лада, у начелу.</w:t>
      </w:r>
    </w:p>
    <w:p w:rsidR="00633C13" w:rsidRPr="006A211F" w:rsidRDefault="00467E50" w:rsidP="00467E50">
      <w:pPr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467E50" w:rsidRPr="00D05AB4" w:rsidRDefault="00633C13" w:rsidP="006A211F">
      <w:pPr>
        <w:spacing w:after="240"/>
        <w:ind w:firstLine="720"/>
        <w:jc w:val="both"/>
        <w:rPr>
          <w:rStyle w:val="FontStyle31"/>
          <w:rFonts w:eastAsia="Calibri"/>
          <w:sz w:val="24"/>
          <w:szCs w:val="24"/>
          <w:lang w:val="sr-Cyrl-RS" w:eastAsia="sr-Cyrl-C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 w:rsidR="00D05AB4">
        <w:rPr>
          <w:lang w:val="sr-Cyrl-RS"/>
        </w:rPr>
        <w:t>.</w:t>
      </w:r>
    </w:p>
    <w:p w:rsidR="00633C13" w:rsidRPr="006A211F" w:rsidRDefault="00F1246C" w:rsidP="00633C13">
      <w:pPr>
        <w:ind w:firstLine="720"/>
        <w:jc w:val="both"/>
        <w:rPr>
          <w:b/>
          <w:u w:val="single"/>
          <w:lang w:val="sr-Cyrl-RS"/>
        </w:rPr>
      </w:pPr>
      <w:r>
        <w:rPr>
          <w:b/>
          <w:bCs/>
          <w:u w:val="single"/>
          <w:lang w:val="sr-Cyrl-RS"/>
        </w:rPr>
        <w:t>ЧЕТВРТА</w:t>
      </w:r>
      <w:r w:rsidR="00633C13" w:rsidRPr="006A211F">
        <w:rPr>
          <w:b/>
          <w:bCs/>
          <w:u w:val="single"/>
          <w:lang w:val="sr-Cyrl-RS"/>
        </w:rPr>
        <w:t xml:space="preserve"> ТАЧКА ДНЕВНОГ РЕДА:</w:t>
      </w:r>
      <w:r w:rsidR="00633C13" w:rsidRPr="006A211F">
        <w:rPr>
          <w:b/>
          <w:u w:val="single"/>
          <w:lang w:val="sr-Cyrl-RS"/>
        </w:rPr>
        <w:t xml:space="preserve">  </w:t>
      </w:r>
    </w:p>
    <w:p w:rsidR="00633C13" w:rsidRPr="006A211F" w:rsidRDefault="00633C13" w:rsidP="00633C13">
      <w:pPr>
        <w:ind w:firstLine="720"/>
        <w:jc w:val="both"/>
      </w:pP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633C13" w:rsidP="00633C13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633C13" w:rsidRPr="006A211F" w:rsidRDefault="00633C13" w:rsidP="00633C13">
      <w:pPr>
        <w:jc w:val="both"/>
        <w:rPr>
          <w:rFonts w:eastAsia="Calibri"/>
          <w:lang w:val="sr-Cyrl-RS"/>
        </w:rPr>
      </w:pPr>
    </w:p>
    <w:p w:rsidR="00A17220" w:rsidRDefault="00633C13" w:rsidP="00633C13">
      <w:pPr>
        <w:spacing w:after="120"/>
        <w:ind w:firstLine="720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>Одбор је, у складу са чланом 155. став 2. Пословника Народне скупштине, одлучио да предложи</w:t>
      </w:r>
      <w:r w:rsidR="00805B66">
        <w:rPr>
          <w:rFonts w:eastAsia="Calibri"/>
          <w:lang w:val="sr-Cyrl-RS"/>
        </w:rPr>
        <w:t xml:space="preserve"> Народној скупштини да прихвати </w:t>
      </w:r>
      <w:r w:rsidR="00805B66">
        <w:rPr>
          <w:lang w:val="sr-Cyrl-RS"/>
        </w:rPr>
        <w:t>Предлог</w:t>
      </w:r>
      <w:r w:rsidR="00805B66" w:rsidRPr="003C3B08">
        <w:rPr>
          <w:lang w:val="sr-Cyrl-RS"/>
        </w:rPr>
        <w:t xml:space="preserve"> закона о изменама и допунама Закона о пореском поступку и пореској администрацији</w:t>
      </w:r>
      <w:r w:rsidR="00805B66" w:rsidRPr="003C3B08">
        <w:t xml:space="preserve">, који је поднела </w:t>
      </w:r>
      <w:r w:rsidR="00805B66" w:rsidRPr="003C3B08">
        <w:rPr>
          <w:lang w:val="sr-Cyrl-RS"/>
        </w:rPr>
        <w:t>Влада</w:t>
      </w:r>
      <w:r w:rsidR="00BC0F19">
        <w:rPr>
          <w:lang w:val="sr-Cyrl-RS"/>
        </w:rPr>
        <w:t>, у начелу.</w:t>
      </w:r>
    </w:p>
    <w:p w:rsidR="00633C13" w:rsidRPr="006A211F" w:rsidRDefault="00633C13" w:rsidP="00633C13">
      <w:pPr>
        <w:spacing w:after="120"/>
        <w:ind w:firstLine="720"/>
        <w:jc w:val="both"/>
      </w:pPr>
      <w:r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  <w:r w:rsidRPr="006A211F">
        <w:t xml:space="preserve"> </w:t>
      </w:r>
    </w:p>
    <w:p w:rsidR="00467E50" w:rsidRDefault="00633C13" w:rsidP="006A211F">
      <w:pPr>
        <w:spacing w:after="240"/>
        <w:ind w:firstLine="720"/>
        <w:jc w:val="both"/>
        <w:rPr>
          <w:lang w:val="sr-Cyrl-RS"/>
        </w:rPr>
      </w:pPr>
      <w:r w:rsidRPr="006A211F">
        <w:t>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 w:rsidR="00D05AB4">
        <w:rPr>
          <w:lang w:val="sr-Cyrl-RS"/>
        </w:rPr>
        <w:t>.</w:t>
      </w:r>
    </w:p>
    <w:p w:rsidR="000079EC" w:rsidRPr="00D05AB4" w:rsidRDefault="000079EC" w:rsidP="006A211F">
      <w:pPr>
        <w:spacing w:after="240"/>
        <w:ind w:firstLine="720"/>
        <w:jc w:val="both"/>
        <w:rPr>
          <w:lang w:val="sr-Cyrl-RS"/>
        </w:rPr>
      </w:pPr>
    </w:p>
    <w:p w:rsidR="00633C13" w:rsidRPr="006A211F" w:rsidRDefault="00F1246C" w:rsidP="00633C13">
      <w:pPr>
        <w:ind w:firstLine="720"/>
        <w:jc w:val="both"/>
      </w:pPr>
      <w:r>
        <w:rPr>
          <w:b/>
          <w:bCs/>
          <w:u w:val="single"/>
          <w:lang w:val="sr-Cyrl-RS"/>
        </w:rPr>
        <w:lastRenderedPageBreak/>
        <w:t xml:space="preserve">ПЕТА </w:t>
      </w:r>
      <w:r w:rsidR="00633C13" w:rsidRPr="006A211F">
        <w:rPr>
          <w:b/>
          <w:bCs/>
          <w:u w:val="single"/>
          <w:lang w:val="sr-Cyrl-RS"/>
        </w:rPr>
        <w:t>ТАЧКА ДНЕВНОГ РЕДА:</w:t>
      </w:r>
      <w:r w:rsidR="00633C13" w:rsidRPr="006A211F">
        <w:rPr>
          <w:b/>
          <w:u w:val="single"/>
          <w:lang w:val="sr-Cyrl-RS"/>
        </w:rPr>
        <w:t xml:space="preserve">  </w:t>
      </w:r>
    </w:p>
    <w:p w:rsidR="00633C13" w:rsidRPr="006A211F" w:rsidRDefault="00633C13" w:rsidP="00633C13">
      <w:pPr>
        <w:ind w:firstLine="720"/>
        <w:jc w:val="both"/>
      </w:pP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633C13" w:rsidP="00633C13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633C13" w:rsidRPr="006A211F" w:rsidRDefault="00633C13" w:rsidP="00633C13">
      <w:pPr>
        <w:jc w:val="center"/>
        <w:rPr>
          <w:rFonts w:eastAsia="Calibri"/>
          <w:lang w:val="sr-Cyrl-RS"/>
        </w:rPr>
      </w:pPr>
    </w:p>
    <w:p w:rsidR="00805B66" w:rsidRDefault="00633C13" w:rsidP="00633C13">
      <w:pPr>
        <w:spacing w:after="120"/>
        <w:ind w:firstLine="720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805B66">
        <w:rPr>
          <w:lang w:val="sr-Cyrl-RS"/>
        </w:rPr>
        <w:t>Предлог</w:t>
      </w:r>
      <w:r w:rsidR="00805B66" w:rsidRPr="003C3B08">
        <w:rPr>
          <w:lang w:val="sr-Cyrl-RS"/>
        </w:rPr>
        <w:t xml:space="preserve"> закона о изменама и допунама </w:t>
      </w:r>
      <w:r w:rsidR="006B7A28">
        <w:rPr>
          <w:lang w:val="sr-Cyrl-RS"/>
        </w:rPr>
        <w:t xml:space="preserve"> </w:t>
      </w:r>
      <w:r w:rsidR="00805B66" w:rsidRPr="003C3B08">
        <w:rPr>
          <w:lang w:val="sr-Cyrl-RS"/>
        </w:rPr>
        <w:t>Закона о ограничавању располагања имовином у циљу спречавања тероризма и ширења оружја за масовно уништење, који је поднела Влада</w:t>
      </w:r>
      <w:r w:rsidR="00805B66">
        <w:rPr>
          <w:lang w:val="sr-Cyrl-RS"/>
        </w:rPr>
        <w:t>, у начелу.</w:t>
      </w:r>
    </w:p>
    <w:p w:rsidR="00633C13" w:rsidRPr="006A211F" w:rsidRDefault="00805B66" w:rsidP="00633C13">
      <w:pPr>
        <w:spacing w:after="120"/>
        <w:ind w:firstLine="720"/>
        <w:jc w:val="both"/>
      </w:pPr>
      <w:r w:rsidRPr="003C3B08">
        <w:rPr>
          <w:lang w:val="sr-Cyrl-RS"/>
        </w:rPr>
        <w:t xml:space="preserve"> 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="00633C13" w:rsidRPr="006A211F">
        <w:rPr>
          <w:rFonts w:eastAsia="Calibri"/>
          <w:color w:val="000000"/>
          <w:lang w:val="sr-Cyrl-CS" w:eastAsia="sr-Cyrl-CS"/>
        </w:rPr>
        <w:t>).</w:t>
      </w:r>
      <w:r w:rsidR="00633C13" w:rsidRPr="006A211F">
        <w:t xml:space="preserve"> </w:t>
      </w:r>
    </w:p>
    <w:p w:rsidR="006A211F" w:rsidRPr="00D05AB4" w:rsidRDefault="00633C13" w:rsidP="00D91BCA">
      <w:pPr>
        <w:spacing w:after="240"/>
        <w:ind w:firstLine="720"/>
        <w:jc w:val="both"/>
        <w:rPr>
          <w:rStyle w:val="FontStyle31"/>
          <w:rFonts w:eastAsia="Calibri"/>
          <w:sz w:val="24"/>
          <w:szCs w:val="24"/>
          <w:lang w:val="sr-Cyrl-RS" w:eastAsia="sr-Cyrl-CS"/>
        </w:rPr>
      </w:pPr>
      <w:r w:rsidRPr="006A211F">
        <w:t>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 w:rsidR="00D05AB4">
        <w:rPr>
          <w:lang w:val="sr-Cyrl-RS"/>
        </w:rPr>
        <w:t>.</w:t>
      </w:r>
    </w:p>
    <w:p w:rsidR="00633C13" w:rsidRPr="00D91BCA" w:rsidRDefault="00CC68D5" w:rsidP="00D91BCA">
      <w:pPr>
        <w:spacing w:after="24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b/>
          <w:bCs/>
          <w:u w:val="single"/>
          <w:lang w:val="sr-Cyrl-RS"/>
        </w:rPr>
        <w:t xml:space="preserve">ШЕСТА </w:t>
      </w:r>
      <w:r w:rsidR="00633C13" w:rsidRPr="006A211F">
        <w:rPr>
          <w:b/>
          <w:bCs/>
          <w:u w:val="single"/>
          <w:lang w:val="sr-Cyrl-RS"/>
        </w:rPr>
        <w:t>ТАЧКА ДНЕВНОГ РЕДА: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633C13" w:rsidP="00633C13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633C13" w:rsidRPr="006A211F" w:rsidRDefault="00633C13" w:rsidP="00633C13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rFonts w:eastAsia="Calibri"/>
          <w:lang w:val="sr-Cyrl-RS"/>
        </w:rPr>
      </w:pPr>
    </w:p>
    <w:p w:rsidR="00F95D9B" w:rsidRDefault="00633C13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F1246C">
        <w:rPr>
          <w:lang w:val="sr-Cyrl-RS"/>
        </w:rPr>
        <w:t xml:space="preserve">Предлог </w:t>
      </w:r>
      <w:r w:rsidR="00805B66" w:rsidRPr="003C3B08">
        <w:rPr>
          <w:lang w:val="sr-Cyrl-RS"/>
        </w:rPr>
        <w:t>закона о изменама и допунама Закона о акцизама, који је поднела Влад</w:t>
      </w:r>
      <w:r w:rsidR="00805B66">
        <w:rPr>
          <w:rFonts w:eastAsia="Calibri"/>
          <w:color w:val="000000"/>
          <w:lang w:val="sr-Cyrl-CS" w:eastAsia="sr-Cyrl-CS"/>
        </w:rPr>
        <w:t xml:space="preserve">а, </w:t>
      </w:r>
      <w:r w:rsidR="00F95D9B">
        <w:rPr>
          <w:rFonts w:eastAsia="Calibri"/>
          <w:color w:val="000000"/>
          <w:lang w:val="sr-Cyrl-CS" w:eastAsia="sr-Cyrl-CS"/>
        </w:rPr>
        <w:t>у начелу.</w:t>
      </w:r>
    </w:p>
    <w:p w:rsidR="00633C13" w:rsidRPr="006A211F" w:rsidRDefault="00633C13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Style w:val="FontStyle31"/>
          <w:rFonts w:eastAsia="Calibri"/>
          <w:sz w:val="24"/>
          <w:szCs w:val="24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 xml:space="preserve">Одбор је одлуку донео </w:t>
      </w:r>
      <w:r w:rsidR="00E31D5A">
        <w:rPr>
          <w:rFonts w:eastAsia="Calibri"/>
          <w:color w:val="000000"/>
          <w:lang w:val="sr-Cyrl-CS" w:eastAsia="sr-Cyrl-CS"/>
        </w:rPr>
        <w:t>већином гласова (10</w:t>
      </w:r>
      <w:r w:rsidR="0009171A">
        <w:rPr>
          <w:rFonts w:eastAsia="Calibri"/>
          <w:color w:val="000000"/>
          <w:lang w:val="sr-Cyrl-CS" w:eastAsia="sr-Cyrl-CS"/>
        </w:rPr>
        <w:t xml:space="preserve"> за</w:t>
      </w:r>
      <w:r w:rsidR="00E31D5A">
        <w:rPr>
          <w:rFonts w:eastAsia="Calibri"/>
          <w:color w:val="000000"/>
          <w:lang w:val="sr-Cyrl-CS" w:eastAsia="sr-Cyrl-CS"/>
        </w:rPr>
        <w:t>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633C13" w:rsidRPr="006A211F" w:rsidRDefault="00633C13" w:rsidP="00633C13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b/>
          <w:bCs/>
          <w:u w:val="single"/>
          <w:lang w:val="sr-Cyrl-RS"/>
        </w:rPr>
      </w:pPr>
      <w:r w:rsidRPr="006A211F">
        <w:t>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>.</w:t>
      </w:r>
      <w:r w:rsidRPr="006A211F">
        <w:rPr>
          <w:b/>
          <w:bCs/>
          <w:u w:val="single"/>
          <w:lang w:val="sr-Cyrl-RS"/>
        </w:rPr>
        <w:t xml:space="preserve"> </w:t>
      </w:r>
    </w:p>
    <w:p w:rsidR="00633C13" w:rsidRPr="006A211F" w:rsidRDefault="00CC68D5" w:rsidP="00633C13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 xml:space="preserve">СЕДМА </w:t>
      </w:r>
      <w:r w:rsidR="00633C13" w:rsidRPr="006A211F">
        <w:rPr>
          <w:b/>
          <w:bCs/>
          <w:u w:val="single"/>
          <w:lang w:val="sr-Cyrl-RS"/>
        </w:rPr>
        <w:t>ТАЧКА ДНЕВНОГ РЕДА: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633C13" w:rsidP="00633C13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633C13" w:rsidRPr="006A211F" w:rsidRDefault="00633C13" w:rsidP="00633C13">
      <w:pPr>
        <w:jc w:val="both"/>
        <w:rPr>
          <w:rFonts w:eastAsia="Calibri"/>
          <w:lang w:val="sr-Cyrl-RS"/>
        </w:rPr>
      </w:pPr>
    </w:p>
    <w:p w:rsidR="00F95D9B" w:rsidRDefault="00633C13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F1246C">
        <w:rPr>
          <w:lang w:val="sr-Cyrl-RS"/>
        </w:rPr>
        <w:t xml:space="preserve">Предлог </w:t>
      </w:r>
      <w:r w:rsidR="00805B66" w:rsidRPr="003C3B08">
        <w:rPr>
          <w:lang w:val="sr-Cyrl-RS"/>
        </w:rPr>
        <w:t>закона о изменама Закона о осигурању депозита, који је поднела Влада</w:t>
      </w:r>
      <w:r w:rsidR="00F95D9B">
        <w:rPr>
          <w:lang w:val="sr-Cyrl-RS"/>
        </w:rPr>
        <w:t>, у начелу.</w:t>
      </w:r>
    </w:p>
    <w:p w:rsidR="00633C13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за, </w:t>
      </w:r>
      <w:r w:rsidR="00E31D5A">
        <w:rPr>
          <w:rFonts w:eastAsia="Calibri"/>
          <w:color w:val="000000"/>
          <w:lang w:val="sr-Cyrl-CS" w:eastAsia="sr-Cyrl-CS"/>
        </w:rPr>
        <w:t>1 против</w:t>
      </w:r>
      <w:r w:rsidR="00633C13" w:rsidRPr="006A211F">
        <w:rPr>
          <w:rFonts w:eastAsia="Calibri"/>
          <w:color w:val="000000"/>
          <w:lang w:val="sr-Cyrl-CS" w:eastAsia="sr-Cyrl-CS"/>
        </w:rPr>
        <w:t>).</w:t>
      </w:r>
    </w:p>
    <w:p w:rsidR="00C70545" w:rsidRDefault="00633C13" w:rsidP="006A211F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 w:rsidR="00D05AB4">
        <w:rPr>
          <w:lang w:val="sr-Cyrl-RS"/>
        </w:rPr>
        <w:t>.</w:t>
      </w:r>
    </w:p>
    <w:p w:rsidR="000079EC" w:rsidRPr="00D05AB4" w:rsidRDefault="000079EC" w:rsidP="006A211F">
      <w:pPr>
        <w:spacing w:after="240"/>
        <w:ind w:firstLine="720"/>
        <w:jc w:val="both"/>
        <w:rPr>
          <w:lang w:val="sr-Cyrl-RS"/>
        </w:rPr>
      </w:pPr>
    </w:p>
    <w:p w:rsidR="00F95D9B" w:rsidRPr="006A211F" w:rsidRDefault="00F95D9B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lastRenderedPageBreak/>
        <w:t>ОСМА</w:t>
      </w:r>
      <w:r w:rsidR="00CC68D5">
        <w:rPr>
          <w:b/>
          <w:bCs/>
          <w:u w:val="single"/>
          <w:lang w:val="sr-Cyrl-RS"/>
        </w:rPr>
        <w:t xml:space="preserve"> </w:t>
      </w:r>
      <w:r w:rsidRPr="006A211F">
        <w:rPr>
          <w:b/>
          <w:bCs/>
          <w:u w:val="single"/>
          <w:lang w:val="sr-Cyrl-RS"/>
        </w:rPr>
        <w:t>ТАЧКА ДНЕВНОГ РЕДА: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F95D9B" w:rsidP="00F95D9B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F1246C" w:rsidRDefault="00F95D9B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F1246C" w:rsidRPr="003C3B08">
        <w:rPr>
          <w:lang w:val="sr-Cyrl-RS"/>
        </w:rPr>
        <w:t xml:space="preserve">Предлога закона о изменама </w:t>
      </w:r>
      <w:r w:rsidR="00F1246C">
        <w:rPr>
          <w:lang w:val="sr-Cyrl-RS"/>
        </w:rPr>
        <w:t>и допунама Закона о јавној својини, који је поднела</w:t>
      </w:r>
      <w:r w:rsidR="00F1246C" w:rsidRPr="003C3B08">
        <w:rPr>
          <w:lang w:val="sr-Cyrl-RS"/>
        </w:rPr>
        <w:t>, који је поднела Влада</w:t>
      </w:r>
      <w:r w:rsidR="00F1246C">
        <w:rPr>
          <w:lang w:val="sr-Cyrl-RS" w:eastAsia="sr-Cyrl-RS"/>
        </w:rPr>
        <w:t xml:space="preserve">, </w:t>
      </w:r>
      <w:r w:rsidR="00F1246C" w:rsidRPr="003C3B08">
        <w:rPr>
          <w:lang w:val="sr-Cyrl-RS"/>
        </w:rPr>
        <w:t>у начелу</w:t>
      </w:r>
      <w:r w:rsidR="00F1246C">
        <w:rPr>
          <w:rFonts w:eastAsia="Calibri"/>
          <w:color w:val="000000"/>
          <w:lang w:val="sr-Cyrl-CS" w:eastAsia="sr-Cyrl-CS"/>
        </w:rPr>
        <w:t>.</w:t>
      </w:r>
    </w:p>
    <w:p w:rsidR="00F95D9B" w:rsidRPr="006A211F" w:rsidRDefault="00F95D9B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>Одбор је одлуку</w:t>
      </w:r>
      <w:r w:rsidR="00E31D5A">
        <w:rPr>
          <w:rFonts w:eastAsia="Calibri"/>
          <w:color w:val="000000"/>
          <w:lang w:val="sr-Cyrl-CS" w:eastAsia="sr-Cyrl-CS"/>
        </w:rPr>
        <w:t xml:space="preserve"> донео већином гласова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F95D9B" w:rsidRPr="006A211F" w:rsidRDefault="00F95D9B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ДЕВЕТА</w:t>
      </w:r>
      <w:r w:rsidR="002C2AAF">
        <w:rPr>
          <w:b/>
          <w:bCs/>
          <w:u w:val="single"/>
          <w:lang w:val="sr-Cyrl-RS"/>
        </w:rPr>
        <w:t xml:space="preserve"> </w:t>
      </w:r>
      <w:r w:rsidRPr="006A211F">
        <w:rPr>
          <w:b/>
          <w:bCs/>
          <w:u w:val="single"/>
          <w:lang w:val="sr-Cyrl-RS"/>
        </w:rPr>
        <w:t>ТАЧКА ДНЕВНОГ РЕДА: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F95D9B" w:rsidP="00F95D9B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F95D9B" w:rsidRDefault="00F95D9B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F1246C">
        <w:rPr>
          <w:lang w:val="sr-Cyrl-RS"/>
        </w:rPr>
        <w:t xml:space="preserve">Предлог закона о </w:t>
      </w:r>
      <w:r w:rsidR="00805B66" w:rsidRPr="003C3B08">
        <w:rPr>
          <w:lang w:val="sr-Cyrl-RS"/>
        </w:rPr>
        <w:t>изменама и допунама Закона о играма на срећу, који је поднела Влада</w:t>
      </w:r>
      <w:r>
        <w:rPr>
          <w:lang w:val="sr-Cyrl-RS"/>
        </w:rPr>
        <w:t>, у начелу.</w:t>
      </w:r>
    </w:p>
    <w:p w:rsidR="00F95D9B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F95D9B" w:rsidRPr="006A211F">
        <w:rPr>
          <w:rFonts w:eastAsia="Calibri"/>
          <w:color w:val="000000"/>
          <w:lang w:val="sr-Cyrl-CS" w:eastAsia="sr-Cyrl-CS"/>
        </w:rPr>
        <w:t>Одбор је одлук</w:t>
      </w:r>
      <w:r w:rsidR="00E31D5A">
        <w:rPr>
          <w:rFonts w:eastAsia="Calibri"/>
          <w:color w:val="000000"/>
          <w:lang w:val="sr-Cyrl-CS" w:eastAsia="sr-Cyrl-CS"/>
        </w:rPr>
        <w:t>у донео већином гласова (10 за, 1 против</w:t>
      </w:r>
      <w:r w:rsidR="00F95D9B"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F95D9B" w:rsidRPr="006A211F" w:rsidRDefault="00F95D9B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ДЕСЕТА</w:t>
      </w:r>
      <w:r w:rsidRPr="006A211F">
        <w:rPr>
          <w:b/>
          <w:bCs/>
          <w:u w:val="single"/>
          <w:lang w:val="sr-Cyrl-RS"/>
        </w:rPr>
        <w:t xml:space="preserve"> ТАЧКА ДНЕВНОГ РЕДА: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F95D9B" w:rsidP="00F95D9B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805B66" w:rsidRDefault="00F95D9B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805B66">
        <w:rPr>
          <w:lang w:val="sr-Cyrl-RS"/>
        </w:rPr>
        <w:t xml:space="preserve">Предлог </w:t>
      </w:r>
      <w:r w:rsidR="00805B66" w:rsidRPr="003C3B08">
        <w:rPr>
          <w:lang w:val="sr-Cyrl-RS"/>
        </w:rPr>
        <w:t>закона о изменама и допунама Закона о спречавању прања новца и финансирања тероризма, који је поднела Влада</w:t>
      </w:r>
      <w:r w:rsidR="00805B66">
        <w:rPr>
          <w:lang w:val="sr-Cyrl-RS"/>
        </w:rPr>
        <w:t>, у начелу.</w:t>
      </w:r>
      <w:r w:rsidR="00953F17">
        <w:rPr>
          <w:rFonts w:eastAsia="Calibri"/>
          <w:color w:val="000000"/>
          <w:lang w:val="sr-Cyrl-CS" w:eastAsia="sr-Cyrl-CS"/>
        </w:rPr>
        <w:t xml:space="preserve"> </w:t>
      </w:r>
    </w:p>
    <w:p w:rsidR="00F95D9B" w:rsidRPr="006A211F" w:rsidRDefault="00F95D9B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>Одбор је одлуку</w:t>
      </w:r>
      <w:r w:rsidR="00E31D5A">
        <w:rPr>
          <w:rFonts w:eastAsia="Calibri"/>
          <w:color w:val="000000"/>
          <w:lang w:val="sr-Cyrl-CS" w:eastAsia="sr-Cyrl-CS"/>
        </w:rPr>
        <w:t xml:space="preserve"> донео већином гласова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0079EC" w:rsidRDefault="000079EC" w:rsidP="00F95D9B">
      <w:pPr>
        <w:spacing w:after="240"/>
        <w:ind w:firstLine="720"/>
        <w:jc w:val="both"/>
        <w:rPr>
          <w:lang w:val="sr-Cyrl-RS"/>
        </w:rPr>
      </w:pPr>
    </w:p>
    <w:p w:rsidR="00F95D9B" w:rsidRPr="006A211F" w:rsidRDefault="00F95D9B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lastRenderedPageBreak/>
        <w:t>ЈЕДАНАЕСТА</w:t>
      </w:r>
      <w:r w:rsidRPr="006A211F">
        <w:rPr>
          <w:b/>
          <w:bCs/>
          <w:u w:val="single"/>
          <w:lang w:val="sr-Cyrl-RS"/>
        </w:rPr>
        <w:t xml:space="preserve"> ТАЧКА ДНЕВНОГ РЕДА: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F95D9B" w:rsidP="00F95D9B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805B66" w:rsidRPr="003C3B08" w:rsidRDefault="00F95D9B" w:rsidP="00805B66">
      <w:pPr>
        <w:spacing w:after="160"/>
        <w:ind w:firstLine="851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805B66">
        <w:rPr>
          <w:lang w:val="sr-Cyrl-RS"/>
        </w:rPr>
        <w:t>Предлог</w:t>
      </w:r>
      <w:r w:rsidR="00805B66" w:rsidRPr="003C3B08">
        <w:rPr>
          <w:lang w:val="sr-Cyrl-RS"/>
        </w:rPr>
        <w:t xml:space="preserve"> закона о задуживању Републике Србије код Банке Поштанске штедионица, акционарско друштво, Београд за потребе финансирања Пројекта изградње саобраћајница са инфраструктуром на Макиш</w:t>
      </w:r>
      <w:r w:rsidR="00EA3CD7">
        <w:rPr>
          <w:lang w:val="sr-Cyrl-RS"/>
        </w:rPr>
        <w:t>ком пољу, који је поднела Влада, у начелу</w:t>
      </w:r>
      <w:r w:rsidR="00D05AB4">
        <w:rPr>
          <w:lang w:val="sr-Cyrl-RS"/>
        </w:rPr>
        <w:t>.</w:t>
      </w:r>
    </w:p>
    <w:p w:rsidR="00F95D9B" w:rsidRPr="00EA3CD7" w:rsidRDefault="00F95D9B" w:rsidP="00CC68D5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lang w:val="sr-Cyrl-RS"/>
        </w:rPr>
      </w:pPr>
      <w:r w:rsidRPr="006A211F">
        <w:rPr>
          <w:rFonts w:eastAsia="Calibri"/>
          <w:color w:val="000000"/>
          <w:lang w:val="sr-Cyrl-CS" w:eastAsia="sr-Cyrl-CS"/>
        </w:rPr>
        <w:t>Одбор је одлуку</w:t>
      </w:r>
      <w:r w:rsidR="00E31D5A">
        <w:rPr>
          <w:rFonts w:eastAsia="Calibri"/>
          <w:color w:val="000000"/>
          <w:lang w:val="sr-Cyrl-CS" w:eastAsia="sr-Cyrl-CS"/>
        </w:rPr>
        <w:t xml:space="preserve"> донео већином гласова (10 за, 1 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F95D9B" w:rsidRPr="006A211F" w:rsidRDefault="006F4DF1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ДВАНАЕСТА</w:t>
      </w:r>
      <w:r w:rsidR="00F95D9B" w:rsidRPr="006A211F">
        <w:rPr>
          <w:b/>
          <w:bCs/>
          <w:u w:val="single"/>
          <w:lang w:val="sr-Cyrl-RS"/>
        </w:rPr>
        <w:t xml:space="preserve"> ТАЧКА ДНЕВНОГ РЕДА: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F95D9B" w:rsidP="00F95D9B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EA3CD7" w:rsidRPr="003C3B08" w:rsidRDefault="00F95D9B" w:rsidP="00EA3CD7">
      <w:pPr>
        <w:spacing w:after="160"/>
        <w:ind w:firstLine="851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EA3CD7">
        <w:rPr>
          <w:lang w:val="sr-Cyrl-RS" w:eastAsia="sr-Cyrl-RS"/>
        </w:rPr>
        <w:t>Предлог</w:t>
      </w:r>
      <w:r w:rsidR="00EA3CD7" w:rsidRPr="003C3B08">
        <w:rPr>
          <w:lang w:val="sr-Cyrl-RS" w:eastAsia="sr-Cyrl-RS"/>
        </w:rPr>
        <w:t xml:space="preserve"> закона о задуживању Републике Србије код Банке Поштанска штедионица, акционарско друштво, Београд за потребе финансирања Пројекта изградње тунелске везе између Карађорђеве улице до Дунавск</w:t>
      </w:r>
      <w:r w:rsidR="00EA3CD7">
        <w:rPr>
          <w:lang w:val="sr-Cyrl-RS" w:eastAsia="sr-Cyrl-RS"/>
        </w:rPr>
        <w:t xml:space="preserve">е падине, који је поднела Влада, </w:t>
      </w:r>
      <w:r w:rsidR="00EA3CD7">
        <w:rPr>
          <w:lang w:val="sr-Cyrl-RS"/>
        </w:rPr>
        <w:t>у начелу.</w:t>
      </w:r>
    </w:p>
    <w:p w:rsidR="00F95D9B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="00F95D9B"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1507CE" w:rsidRDefault="006F4DF1" w:rsidP="001507CE">
      <w:pPr>
        <w:ind w:firstLine="720"/>
        <w:jc w:val="both"/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t>ТРИНАЕСТА ТАЧКА ДНЕВНОГ РЕД</w:t>
      </w:r>
      <w:r w:rsidR="00D05AB4">
        <w:rPr>
          <w:b/>
          <w:bCs/>
          <w:u w:val="single"/>
          <w:lang w:val="sr-Cyrl-RS"/>
        </w:rPr>
        <w:t>А</w:t>
      </w:r>
      <w:r>
        <w:rPr>
          <w:b/>
          <w:bCs/>
          <w:u w:val="single"/>
          <w:lang w:val="sr-Cyrl-RS"/>
        </w:rPr>
        <w:t>:</w:t>
      </w:r>
    </w:p>
    <w:p w:rsidR="001507CE" w:rsidRDefault="001507CE" w:rsidP="001507CE">
      <w:pPr>
        <w:ind w:firstLine="720"/>
        <w:jc w:val="both"/>
        <w:rPr>
          <w:b/>
          <w:bCs/>
          <w:u w:val="single"/>
          <w:lang w:val="sr-Cyrl-RS"/>
        </w:rPr>
      </w:pPr>
    </w:p>
    <w:p w:rsidR="001507CE" w:rsidRPr="006A211F" w:rsidRDefault="006F4DF1" w:rsidP="001507CE">
      <w:pPr>
        <w:ind w:firstLine="720"/>
        <w:jc w:val="both"/>
        <w:rPr>
          <w:rFonts w:eastAsia="Calibri"/>
          <w:lang w:val="sr-Cyrl-RS"/>
        </w:rPr>
      </w:pPr>
      <w:r w:rsidRPr="00910347">
        <w:rPr>
          <w:b/>
          <w:bCs/>
          <w:lang w:val="sr-Cyrl-RS"/>
        </w:rPr>
        <w:t xml:space="preserve"> </w:t>
      </w:r>
      <w:r w:rsidR="001507CE"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</w:p>
    <w:p w:rsidR="001507CE" w:rsidRPr="006A211F" w:rsidRDefault="001507CE" w:rsidP="001507CE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1507CE" w:rsidRPr="006A211F" w:rsidRDefault="001507CE" w:rsidP="001507CE">
      <w:pPr>
        <w:jc w:val="both"/>
        <w:rPr>
          <w:rFonts w:eastAsia="Calibri"/>
          <w:lang w:val="sr-Cyrl-RS"/>
        </w:rPr>
      </w:pPr>
    </w:p>
    <w:p w:rsidR="001507CE" w:rsidRPr="003C3B08" w:rsidRDefault="001507CE" w:rsidP="001507CE">
      <w:pPr>
        <w:spacing w:after="160"/>
        <w:ind w:firstLine="851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lang w:val="sr-Cyrl-RS"/>
        </w:rPr>
        <w:t>Предлог</w:t>
      </w:r>
      <w:r w:rsidRPr="003C3B08">
        <w:rPr>
          <w:lang w:val="sr-Cyrl-RS"/>
        </w:rPr>
        <w:t xml:space="preserve"> закона о давању гаранције Републике Србије у корист Немачке развојне банке KfW, Франкфурт на Мајни, по задужењу Акционарског друштва "Електромрежа Србије" Београд (пројекат "Регионални програм енергетске ефикасности у преносном сектору II - Трансбалкански електроенергетски коридор, секција III и секци</w:t>
      </w:r>
      <w:r>
        <w:rPr>
          <w:lang w:val="sr-Cyrl-RS"/>
        </w:rPr>
        <w:t>ја IV"), који је поднела Влада , у начелу.</w:t>
      </w:r>
    </w:p>
    <w:p w:rsidR="001507CE" w:rsidRPr="006A211F" w:rsidRDefault="001507CE" w:rsidP="001507CE">
      <w:pPr>
        <w:spacing w:after="160"/>
        <w:ind w:firstLine="851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lastRenderedPageBreak/>
        <w:t xml:space="preserve"> </w:t>
      </w:r>
      <w:r w:rsidRPr="006A211F">
        <w:rPr>
          <w:rFonts w:eastAsia="Calibri"/>
          <w:color w:val="000000"/>
          <w:lang w:val="sr-Cyrl-CS" w:eastAsia="sr-Cyrl-CS"/>
        </w:rPr>
        <w:t xml:space="preserve">Одбор је </w:t>
      </w:r>
      <w:r>
        <w:rPr>
          <w:rFonts w:eastAsia="Calibri"/>
          <w:color w:val="000000"/>
          <w:lang w:val="sr-Cyrl-CS" w:eastAsia="sr-Cyrl-CS"/>
        </w:rPr>
        <w:t xml:space="preserve">одлуку донео већином </w:t>
      </w:r>
      <w:r w:rsidR="00E31D5A">
        <w:rPr>
          <w:rFonts w:eastAsia="Calibri"/>
          <w:color w:val="000000"/>
          <w:lang w:val="sr-Cyrl-CS" w:eastAsia="sr-Cyrl-CS"/>
        </w:rPr>
        <w:t>гласова (10 за, 1 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1507CE" w:rsidRDefault="001507CE" w:rsidP="001507CE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1507CE" w:rsidRPr="006A211F" w:rsidRDefault="001507CE" w:rsidP="001507CE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ЧЕТРНАЕСТА</w:t>
      </w:r>
      <w:r w:rsidRPr="006A211F">
        <w:rPr>
          <w:b/>
          <w:bCs/>
          <w:u w:val="single"/>
          <w:lang w:val="sr-Cyrl-RS"/>
        </w:rPr>
        <w:t xml:space="preserve"> ТАЧКА ДНЕВНОГ РЕДА: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</w:p>
    <w:p w:rsidR="001507CE" w:rsidRPr="006A211F" w:rsidRDefault="001507CE" w:rsidP="001507CE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1507CE" w:rsidRPr="006A211F" w:rsidRDefault="001507CE" w:rsidP="001507CE">
      <w:pPr>
        <w:jc w:val="both"/>
        <w:rPr>
          <w:rFonts w:eastAsia="Calibri"/>
          <w:lang w:val="sr-Cyrl-RS"/>
        </w:rPr>
      </w:pPr>
    </w:p>
    <w:p w:rsidR="001507CE" w:rsidRDefault="001507CE" w:rsidP="001507CE">
      <w:pPr>
        <w:spacing w:after="160"/>
        <w:ind w:firstLine="851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lang w:val="sr-Cyrl-RS"/>
        </w:rPr>
        <w:t>Предлог</w:t>
      </w:r>
      <w:r w:rsidRPr="003C3B08">
        <w:rPr>
          <w:lang w:val="sr-Cyrl-RS"/>
        </w:rPr>
        <w:t xml:space="preserve"> закона 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пројекат "Добри послови за</w:t>
      </w:r>
      <w:r w:rsidR="00F1246C">
        <w:rPr>
          <w:lang w:val="sr-Cyrl-RS"/>
        </w:rPr>
        <w:t xml:space="preserve"> Србију", који је поднела Влада.</w:t>
      </w:r>
    </w:p>
    <w:p w:rsidR="001507CE" w:rsidRPr="006A211F" w:rsidRDefault="001507CE" w:rsidP="001507CE">
      <w:pPr>
        <w:spacing w:after="160"/>
        <w:ind w:firstLine="851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1507CE" w:rsidRDefault="001507CE" w:rsidP="001507CE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1507CE" w:rsidRPr="006A211F" w:rsidRDefault="001507CE" w:rsidP="001507CE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ПЕТНАЕСТА</w:t>
      </w:r>
      <w:r w:rsidRPr="006A211F">
        <w:rPr>
          <w:b/>
          <w:bCs/>
          <w:u w:val="single"/>
          <w:lang w:val="sr-Cyrl-RS"/>
        </w:rPr>
        <w:t xml:space="preserve"> ТАЧКА ДНЕВНОГ РЕДА: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</w:p>
    <w:p w:rsidR="001507CE" w:rsidRPr="006A211F" w:rsidRDefault="001507CE" w:rsidP="001507CE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1507CE" w:rsidRPr="006A211F" w:rsidRDefault="001507CE" w:rsidP="001507CE">
      <w:pPr>
        <w:jc w:val="both"/>
        <w:rPr>
          <w:rFonts w:eastAsia="Calibri"/>
          <w:lang w:val="sr-Cyrl-RS"/>
        </w:rPr>
      </w:pPr>
    </w:p>
    <w:p w:rsidR="001507CE" w:rsidRDefault="001507CE" w:rsidP="001507CE">
      <w:pPr>
        <w:spacing w:after="160"/>
        <w:ind w:firstLine="851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lang w:val="sr-Cyrl-RS"/>
        </w:rPr>
        <w:t>Предлог</w:t>
      </w:r>
      <w:r w:rsidRPr="003C3B08">
        <w:rPr>
          <w:lang w:val="sr-Cyrl-RS"/>
        </w:rPr>
        <w:t xml:space="preserve"> закона о потврђивању Уговора о зајму (Пројекат јачања инфраструктуре за наводњавање у различитим подручјима), између Фонда за развој Саудијске Арабије и Републике Србије, који је поднела Влада</w:t>
      </w:r>
      <w:r>
        <w:rPr>
          <w:lang w:val="sr-Cyrl-RS"/>
        </w:rPr>
        <w:t>.</w:t>
      </w:r>
    </w:p>
    <w:p w:rsidR="001507CE" w:rsidRPr="006A211F" w:rsidRDefault="001507CE" w:rsidP="001507CE">
      <w:pPr>
        <w:spacing w:after="160"/>
        <w:ind w:firstLine="851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1507CE" w:rsidRDefault="001507CE" w:rsidP="001507CE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1507CE" w:rsidRPr="006A211F" w:rsidRDefault="001507CE" w:rsidP="001507CE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ШЕСНАЕСТА</w:t>
      </w:r>
      <w:r w:rsidRPr="006A211F">
        <w:rPr>
          <w:b/>
          <w:bCs/>
          <w:u w:val="single"/>
          <w:lang w:val="sr-Cyrl-RS"/>
        </w:rPr>
        <w:t xml:space="preserve"> ТАЧКА ДНЕВНОГ РЕДА: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</w:p>
    <w:p w:rsidR="001507CE" w:rsidRPr="006A211F" w:rsidRDefault="001507CE" w:rsidP="001507CE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1507CE" w:rsidRPr="006A211F" w:rsidRDefault="001507CE" w:rsidP="001507CE">
      <w:pPr>
        <w:jc w:val="both"/>
        <w:rPr>
          <w:rFonts w:eastAsia="Calibri"/>
          <w:lang w:val="sr-Cyrl-RS"/>
        </w:rPr>
      </w:pPr>
    </w:p>
    <w:p w:rsidR="001507CE" w:rsidRDefault="001507CE" w:rsidP="001507CE">
      <w:pPr>
        <w:spacing w:after="160"/>
        <w:ind w:firstLine="851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3C3B08">
        <w:rPr>
          <w:lang w:val="sr-Cyrl-RS"/>
        </w:rPr>
        <w:t xml:space="preserve">Предлог закона о потврђивању Уговора о </w:t>
      </w:r>
      <w:r w:rsidRPr="003C3B08">
        <w:rPr>
          <w:lang w:val="sr-Cyrl-RS"/>
        </w:rPr>
        <w:lastRenderedPageBreak/>
        <w:t>зајму - Пројекат развоја оператора преносног система (Фаза 1), између Фонда за развој Саудијске Арабије и Републике Србије, који је поднела Влада</w:t>
      </w:r>
      <w:r>
        <w:rPr>
          <w:lang w:val="sr-Cyrl-RS"/>
        </w:rPr>
        <w:t>.</w:t>
      </w:r>
    </w:p>
    <w:p w:rsidR="001507CE" w:rsidRPr="006A211F" w:rsidRDefault="001507CE" w:rsidP="001507CE">
      <w:pPr>
        <w:spacing w:after="160"/>
        <w:ind w:firstLine="851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 xml:space="preserve">Одбор је </w:t>
      </w:r>
      <w:r w:rsidR="00E31D5A">
        <w:rPr>
          <w:rFonts w:eastAsia="Calibri"/>
          <w:color w:val="000000"/>
          <w:lang w:val="sr-Cyrl-CS" w:eastAsia="sr-Cyrl-CS"/>
        </w:rPr>
        <w:t>одлуку донео већином гласова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1507CE" w:rsidRDefault="001507CE" w:rsidP="001507CE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1507CE" w:rsidRPr="006A211F" w:rsidRDefault="00F1246C" w:rsidP="00F1246C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  <w:lang w:val="sr-Cyrl-RS" w:eastAsia="sr-Cyrl-CS"/>
        </w:rPr>
      </w:pPr>
      <w:r>
        <w:rPr>
          <w:lang w:val="sr-Cyrl-RS"/>
        </w:rPr>
        <w:t xml:space="preserve">            </w:t>
      </w:r>
      <w:r w:rsidR="001507CE">
        <w:rPr>
          <w:b/>
          <w:bCs/>
          <w:u w:val="single"/>
          <w:lang w:val="sr-Cyrl-RS"/>
        </w:rPr>
        <w:t>СЕДАМНАЕСТА</w:t>
      </w:r>
      <w:r w:rsidR="001507CE" w:rsidRPr="006A211F">
        <w:rPr>
          <w:b/>
          <w:bCs/>
          <w:u w:val="single"/>
          <w:lang w:val="sr-Cyrl-RS"/>
        </w:rPr>
        <w:t xml:space="preserve"> ТАЧКА ДНЕВНОГ РЕДА: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1507CE" w:rsidRPr="006A211F" w:rsidRDefault="001507CE" w:rsidP="001507CE">
      <w:pPr>
        <w:ind w:firstLine="720"/>
        <w:jc w:val="both"/>
        <w:rPr>
          <w:rFonts w:eastAsia="Calibri"/>
          <w:lang w:val="sr-Cyrl-RS"/>
        </w:rPr>
      </w:pPr>
    </w:p>
    <w:p w:rsidR="001507CE" w:rsidRPr="006A211F" w:rsidRDefault="001507CE" w:rsidP="001507CE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1507CE" w:rsidRPr="006A211F" w:rsidRDefault="001507CE" w:rsidP="001507CE">
      <w:pPr>
        <w:jc w:val="both"/>
        <w:rPr>
          <w:rFonts w:eastAsia="Calibri"/>
          <w:lang w:val="sr-Cyrl-RS"/>
        </w:rPr>
      </w:pPr>
    </w:p>
    <w:p w:rsidR="001507CE" w:rsidRDefault="001507CE" w:rsidP="001507CE">
      <w:pPr>
        <w:spacing w:after="160"/>
        <w:ind w:firstLine="851"/>
        <w:jc w:val="both"/>
        <w:rPr>
          <w:lang w:val="sr-Cyrl-RS"/>
        </w:rPr>
      </w:pPr>
      <w:r w:rsidRPr="006A211F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lang w:val="sr-Cyrl-RS"/>
        </w:rPr>
        <w:t xml:space="preserve"> </w:t>
      </w:r>
      <w:r w:rsidR="00F1246C">
        <w:rPr>
          <w:lang w:val="sr-Cyrl-RS"/>
        </w:rPr>
        <w:t>Предлог</w:t>
      </w:r>
      <w:r w:rsidRPr="003C3B08">
        <w:rPr>
          <w:lang w:val="sr-Cyrl-RS"/>
        </w:rPr>
        <w:t xml:space="preserve"> закона о потврђивању Уговора о зајму (Пројекат изградње БИО4 Кампуса у Београду), између Фонда за развој Саудијске Арабије и Републике</w:t>
      </w:r>
      <w:r>
        <w:rPr>
          <w:lang w:val="sr-Cyrl-RS"/>
        </w:rPr>
        <w:t xml:space="preserve"> Србије, који је поднела Влада.</w:t>
      </w:r>
    </w:p>
    <w:p w:rsidR="001507CE" w:rsidRPr="006A211F" w:rsidRDefault="001507CE" w:rsidP="001507CE">
      <w:pPr>
        <w:spacing w:after="160"/>
        <w:ind w:firstLine="851"/>
        <w:jc w:val="both"/>
        <w:rPr>
          <w:rFonts w:eastAsia="Calibri"/>
          <w:color w:val="000000"/>
          <w:lang w:val="sr-Cyrl-CS" w:eastAsia="sr-Cyrl-CS"/>
        </w:rPr>
      </w:pPr>
      <w:r w:rsidRPr="006A211F">
        <w:rPr>
          <w:rFonts w:eastAsia="Calibri"/>
          <w:color w:val="000000"/>
          <w:lang w:val="sr-Cyrl-CS" w:eastAsia="sr-Cyrl-CS"/>
        </w:rPr>
        <w:t xml:space="preserve">Одбор је </w:t>
      </w:r>
      <w:r>
        <w:rPr>
          <w:rFonts w:eastAsia="Calibri"/>
          <w:color w:val="000000"/>
          <w:lang w:val="sr-Cyrl-CS" w:eastAsia="sr-Cyrl-CS"/>
        </w:rPr>
        <w:t>одлуку донео већином гла</w:t>
      </w:r>
      <w:r w:rsidR="00E31D5A">
        <w:rPr>
          <w:rFonts w:eastAsia="Calibri"/>
          <w:color w:val="000000"/>
          <w:lang w:val="sr-Cyrl-CS" w:eastAsia="sr-Cyrl-CS"/>
        </w:rPr>
        <w:t>сова (10 за, 1</w:t>
      </w:r>
      <w:r w:rsidRPr="006A211F">
        <w:rPr>
          <w:rFonts w:eastAsia="Calibri"/>
          <w:color w:val="000000"/>
          <w:lang w:val="sr-Cyrl-CS" w:eastAsia="sr-Cyrl-CS"/>
        </w:rPr>
        <w:t xml:space="preserve"> </w:t>
      </w:r>
      <w:r w:rsidR="00E31D5A">
        <w:rPr>
          <w:rFonts w:eastAsia="Calibri"/>
          <w:color w:val="000000"/>
          <w:lang w:val="sr-Cyrl-CS" w:eastAsia="sr-Cyrl-CS"/>
        </w:rPr>
        <w:t>против</w:t>
      </w:r>
      <w:r w:rsidRPr="006A211F">
        <w:rPr>
          <w:rFonts w:eastAsia="Calibri"/>
          <w:color w:val="000000"/>
          <w:lang w:val="sr-Cyrl-CS" w:eastAsia="sr-Cyrl-CS"/>
        </w:rPr>
        <w:t>).</w:t>
      </w:r>
    </w:p>
    <w:p w:rsidR="001507CE" w:rsidRDefault="001507CE" w:rsidP="001507CE">
      <w:pPr>
        <w:spacing w:after="240"/>
        <w:ind w:firstLine="720"/>
        <w:jc w:val="both"/>
        <w:rPr>
          <w:lang w:val="sr-Cyrl-RS"/>
        </w:rPr>
      </w:pPr>
      <w:r w:rsidRPr="006A211F">
        <w:t xml:space="preserve"> 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  <w:r>
        <w:rPr>
          <w:lang w:val="sr-Cyrl-RS"/>
        </w:rPr>
        <w:t>.</w:t>
      </w:r>
    </w:p>
    <w:p w:rsidR="00633C13" w:rsidRPr="001507CE" w:rsidRDefault="001507CE" w:rsidP="001507CE">
      <w:pPr>
        <w:widowControl w:val="0"/>
        <w:autoSpaceDE w:val="0"/>
        <w:autoSpaceDN w:val="0"/>
        <w:adjustRightInd w:val="0"/>
        <w:spacing w:after="24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 xml:space="preserve">              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Седница је завршена у </w:t>
      </w:r>
      <w:r w:rsidR="00633C13" w:rsidRPr="0009171A">
        <w:rPr>
          <w:rFonts w:eastAsiaTheme="minorEastAsia"/>
          <w:color w:val="000000"/>
          <w:lang w:eastAsia="sr-Cyrl-CS"/>
        </w:rPr>
        <w:t>1</w:t>
      </w:r>
      <w:r w:rsidR="00E061B7">
        <w:rPr>
          <w:rFonts w:eastAsiaTheme="minorEastAsia"/>
          <w:color w:val="000000"/>
          <w:lang w:val="sr-Cyrl-RS" w:eastAsia="sr-Cyrl-CS"/>
        </w:rPr>
        <w:t>1</w:t>
      </w:r>
      <w:r w:rsidR="00633C13" w:rsidRPr="0009171A">
        <w:rPr>
          <w:rFonts w:eastAsiaTheme="minorEastAsia"/>
          <w:color w:val="000000"/>
          <w:lang w:eastAsia="sr-Cyrl-CS"/>
        </w:rPr>
        <w:t>,</w:t>
      </w:r>
      <w:r w:rsidR="000F1711">
        <w:rPr>
          <w:rFonts w:eastAsiaTheme="minorEastAsia"/>
          <w:color w:val="000000"/>
          <w:lang w:val="sr-Cyrl-RS" w:eastAsia="sr-Cyrl-CS"/>
        </w:rPr>
        <w:t>3</w:t>
      </w:r>
      <w:r w:rsidR="0009171A">
        <w:rPr>
          <w:rFonts w:eastAsiaTheme="minorEastAsia"/>
          <w:color w:val="000000"/>
          <w:lang w:val="sr-Cyrl-RS" w:eastAsia="sr-Cyrl-CS"/>
        </w:rPr>
        <w:t>0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633C13" w:rsidRPr="006A211F" w:rsidRDefault="00633C13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633C13" w:rsidRPr="006A211F" w:rsidRDefault="00633C13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761B8B" w:rsidRPr="006A211F" w:rsidRDefault="00761B8B" w:rsidP="00C705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/>
          <w:lang w:val="sr-Cyrl-RS" w:eastAsia="sr-Cyrl-CS"/>
        </w:rPr>
      </w:pPr>
      <w:bookmarkStart w:id="0" w:name="_GoBack"/>
      <w:bookmarkEnd w:id="0"/>
    </w:p>
    <w:p w:rsidR="00C70545" w:rsidRPr="006A211F" w:rsidRDefault="00C70545" w:rsidP="00C70545">
      <w:pPr>
        <w:ind w:firstLine="720"/>
        <w:jc w:val="both"/>
      </w:pPr>
    </w:p>
    <w:p w:rsidR="00633C13" w:rsidRPr="006A211F" w:rsidRDefault="00EE4077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6A211F">
        <w:rPr>
          <w:rFonts w:eastAsiaTheme="minorEastAsia"/>
          <w:color w:val="000000"/>
          <w:lang w:val="sr-Cyrl-CS" w:eastAsia="sr-Cyrl-CS"/>
        </w:rPr>
        <w:t xml:space="preserve">     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СЕКРЕТАР                                                           </w:t>
      </w:r>
      <w:r w:rsidR="00633C13" w:rsidRPr="006A211F">
        <w:rPr>
          <w:rFonts w:eastAsiaTheme="minorEastAsia"/>
          <w:color w:val="000000"/>
          <w:lang w:eastAsia="sr-Cyrl-CS"/>
        </w:rPr>
        <w:t xml:space="preserve">       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                         </w:t>
      </w:r>
      <w:r w:rsidRPr="006A211F">
        <w:rPr>
          <w:rFonts w:eastAsiaTheme="minorEastAsia"/>
          <w:color w:val="000000"/>
          <w:lang w:val="sr-Cyrl-CS" w:eastAsia="sr-Cyrl-CS"/>
        </w:rPr>
        <w:t xml:space="preserve">    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ПРЕДСЕДНИК </w:t>
      </w:r>
    </w:p>
    <w:p w:rsidR="00633C13" w:rsidRPr="006A211F" w:rsidRDefault="00633C13" w:rsidP="009A1226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ab/>
      </w:r>
    </w:p>
    <w:p w:rsidR="00633C13" w:rsidRPr="006A211F" w:rsidRDefault="00633C13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eastAsia="sr-Cyrl-CS"/>
        </w:rPr>
        <w:t xml:space="preserve"> </w:t>
      </w:r>
      <w:r w:rsidRPr="006A211F">
        <w:rPr>
          <w:rFonts w:eastAsiaTheme="minorEastAsia"/>
          <w:color w:val="000000"/>
          <w:lang w:val="sr-Cyrl-CS" w:eastAsia="sr-Cyrl-CS"/>
        </w:rPr>
        <w:t xml:space="preserve">Тијана Игњатовић                                                                                      </w:t>
      </w:r>
      <w:r w:rsidR="006A211F">
        <w:rPr>
          <w:rFonts w:eastAsiaTheme="minorEastAsia"/>
          <w:color w:val="000000"/>
          <w:lang w:val="sr-Cyrl-CS" w:eastAsia="sr-Cyrl-CS"/>
        </w:rPr>
        <w:t xml:space="preserve">    </w:t>
      </w:r>
      <w:r w:rsidRPr="006A211F">
        <w:rPr>
          <w:rFonts w:eastAsiaTheme="minorEastAsia"/>
          <w:color w:val="000000"/>
          <w:lang w:val="sr-Cyrl-CS" w:eastAsia="sr-Cyrl-CS"/>
        </w:rPr>
        <w:t>Верољуб Арсић</w:t>
      </w:r>
    </w:p>
    <w:p w:rsidR="00633C13" w:rsidRPr="006A211F" w:rsidRDefault="00633C13" w:rsidP="00633C13"/>
    <w:p w:rsidR="00C70545" w:rsidRPr="006A211F" w:rsidRDefault="00C70545" w:rsidP="00C70545">
      <w:pPr>
        <w:ind w:firstLine="720"/>
        <w:jc w:val="both"/>
      </w:pPr>
    </w:p>
    <w:p w:rsidR="009A025D" w:rsidRPr="006A211F" w:rsidRDefault="009A025D" w:rsidP="00C70545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9A025D" w:rsidRPr="006A211F" w:rsidSect="00E419E4">
      <w:footerReference w:type="default" r:id="rId8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30" w:rsidRDefault="008D2630">
      <w:r>
        <w:separator/>
      </w:r>
    </w:p>
  </w:endnote>
  <w:endnote w:type="continuationSeparator" w:id="0">
    <w:p w:rsidR="008D2630" w:rsidRDefault="008D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F64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9E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A6280" w:rsidRDefault="00007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30" w:rsidRDefault="008D2630">
      <w:r>
        <w:separator/>
      </w:r>
    </w:p>
  </w:footnote>
  <w:footnote w:type="continuationSeparator" w:id="0">
    <w:p w:rsidR="008D2630" w:rsidRDefault="008D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3"/>
    <w:rsid w:val="000079EC"/>
    <w:rsid w:val="00007E8B"/>
    <w:rsid w:val="00031CDD"/>
    <w:rsid w:val="00042957"/>
    <w:rsid w:val="000478D0"/>
    <w:rsid w:val="000555DF"/>
    <w:rsid w:val="0007554B"/>
    <w:rsid w:val="00090691"/>
    <w:rsid w:val="0009171A"/>
    <w:rsid w:val="000A4F03"/>
    <w:rsid w:val="000B5AB1"/>
    <w:rsid w:val="000C21EF"/>
    <w:rsid w:val="000C3BFE"/>
    <w:rsid w:val="000E3360"/>
    <w:rsid w:val="000F137F"/>
    <w:rsid w:val="000F1711"/>
    <w:rsid w:val="000F2925"/>
    <w:rsid w:val="000F3888"/>
    <w:rsid w:val="000F3A2A"/>
    <w:rsid w:val="000F568C"/>
    <w:rsid w:val="00102D41"/>
    <w:rsid w:val="00107817"/>
    <w:rsid w:val="0011078E"/>
    <w:rsid w:val="00122CA0"/>
    <w:rsid w:val="00134C11"/>
    <w:rsid w:val="00135071"/>
    <w:rsid w:val="00141442"/>
    <w:rsid w:val="0014382C"/>
    <w:rsid w:val="00144393"/>
    <w:rsid w:val="00145A87"/>
    <w:rsid w:val="00145B66"/>
    <w:rsid w:val="001507CE"/>
    <w:rsid w:val="001603C4"/>
    <w:rsid w:val="001651DB"/>
    <w:rsid w:val="00191CB4"/>
    <w:rsid w:val="00196492"/>
    <w:rsid w:val="001A572D"/>
    <w:rsid w:val="001B6F5E"/>
    <w:rsid w:val="001C266A"/>
    <w:rsid w:val="001F72B8"/>
    <w:rsid w:val="00200374"/>
    <w:rsid w:val="002066FF"/>
    <w:rsid w:val="002143E5"/>
    <w:rsid w:val="0023006A"/>
    <w:rsid w:val="002348CF"/>
    <w:rsid w:val="002357CB"/>
    <w:rsid w:val="00236163"/>
    <w:rsid w:val="00260269"/>
    <w:rsid w:val="0026194F"/>
    <w:rsid w:val="002644A1"/>
    <w:rsid w:val="00272D01"/>
    <w:rsid w:val="00284824"/>
    <w:rsid w:val="00284DCE"/>
    <w:rsid w:val="002904D7"/>
    <w:rsid w:val="00292FCD"/>
    <w:rsid w:val="002A24E5"/>
    <w:rsid w:val="002C2AAF"/>
    <w:rsid w:val="002C3BEE"/>
    <w:rsid w:val="002C3F71"/>
    <w:rsid w:val="002C6094"/>
    <w:rsid w:val="002C7324"/>
    <w:rsid w:val="002D2DA1"/>
    <w:rsid w:val="002D3A61"/>
    <w:rsid w:val="002D7C3A"/>
    <w:rsid w:val="002F57EC"/>
    <w:rsid w:val="002F7E09"/>
    <w:rsid w:val="00303185"/>
    <w:rsid w:val="0032059F"/>
    <w:rsid w:val="00332EAD"/>
    <w:rsid w:val="00337836"/>
    <w:rsid w:val="00343DF1"/>
    <w:rsid w:val="00364A54"/>
    <w:rsid w:val="003727F1"/>
    <w:rsid w:val="003731CA"/>
    <w:rsid w:val="0039242E"/>
    <w:rsid w:val="003955E5"/>
    <w:rsid w:val="003A69EF"/>
    <w:rsid w:val="003D7A9A"/>
    <w:rsid w:val="003D7FF8"/>
    <w:rsid w:val="00410000"/>
    <w:rsid w:val="00412DDF"/>
    <w:rsid w:val="00415634"/>
    <w:rsid w:val="004171AC"/>
    <w:rsid w:val="004171DE"/>
    <w:rsid w:val="00426AB1"/>
    <w:rsid w:val="004643D6"/>
    <w:rsid w:val="00464662"/>
    <w:rsid w:val="0046718A"/>
    <w:rsid w:val="00467E50"/>
    <w:rsid w:val="00485A37"/>
    <w:rsid w:val="0048762F"/>
    <w:rsid w:val="004907CD"/>
    <w:rsid w:val="004A7C5C"/>
    <w:rsid w:val="004E1C72"/>
    <w:rsid w:val="004E7509"/>
    <w:rsid w:val="004F6244"/>
    <w:rsid w:val="004F7D2E"/>
    <w:rsid w:val="005017C1"/>
    <w:rsid w:val="005503AA"/>
    <w:rsid w:val="00560347"/>
    <w:rsid w:val="00562640"/>
    <w:rsid w:val="00562B27"/>
    <w:rsid w:val="005662CB"/>
    <w:rsid w:val="0058248D"/>
    <w:rsid w:val="00587C53"/>
    <w:rsid w:val="005903EE"/>
    <w:rsid w:val="005A0111"/>
    <w:rsid w:val="005A383D"/>
    <w:rsid w:val="005B522F"/>
    <w:rsid w:val="005C03B7"/>
    <w:rsid w:val="005C0C37"/>
    <w:rsid w:val="005C268D"/>
    <w:rsid w:val="005C3823"/>
    <w:rsid w:val="005C4872"/>
    <w:rsid w:val="005C634A"/>
    <w:rsid w:val="005E4010"/>
    <w:rsid w:val="005F698B"/>
    <w:rsid w:val="00600B43"/>
    <w:rsid w:val="0060164B"/>
    <w:rsid w:val="00611CB6"/>
    <w:rsid w:val="006158EE"/>
    <w:rsid w:val="006206B3"/>
    <w:rsid w:val="00633451"/>
    <w:rsid w:val="00633C13"/>
    <w:rsid w:val="00635741"/>
    <w:rsid w:val="00636350"/>
    <w:rsid w:val="006428C9"/>
    <w:rsid w:val="006619A3"/>
    <w:rsid w:val="00664931"/>
    <w:rsid w:val="00671A0E"/>
    <w:rsid w:val="00682295"/>
    <w:rsid w:val="006837C2"/>
    <w:rsid w:val="006840B8"/>
    <w:rsid w:val="006A211F"/>
    <w:rsid w:val="006A34F9"/>
    <w:rsid w:val="006B4A9A"/>
    <w:rsid w:val="006B7A28"/>
    <w:rsid w:val="006C6352"/>
    <w:rsid w:val="006D59B1"/>
    <w:rsid w:val="006E6682"/>
    <w:rsid w:val="006F4DF1"/>
    <w:rsid w:val="006F52DB"/>
    <w:rsid w:val="0070514D"/>
    <w:rsid w:val="00710A27"/>
    <w:rsid w:val="007265D9"/>
    <w:rsid w:val="007267B5"/>
    <w:rsid w:val="00727A24"/>
    <w:rsid w:val="00730AF9"/>
    <w:rsid w:val="00733A81"/>
    <w:rsid w:val="007447B2"/>
    <w:rsid w:val="00751946"/>
    <w:rsid w:val="00761B8B"/>
    <w:rsid w:val="00767D8D"/>
    <w:rsid w:val="00780529"/>
    <w:rsid w:val="007839EA"/>
    <w:rsid w:val="00790DBD"/>
    <w:rsid w:val="007A3A74"/>
    <w:rsid w:val="007A4945"/>
    <w:rsid w:val="007B1C4A"/>
    <w:rsid w:val="007B3631"/>
    <w:rsid w:val="007B4CAA"/>
    <w:rsid w:val="007C1374"/>
    <w:rsid w:val="007C1E75"/>
    <w:rsid w:val="007C24F1"/>
    <w:rsid w:val="007D15B4"/>
    <w:rsid w:val="007D24C3"/>
    <w:rsid w:val="007E7A54"/>
    <w:rsid w:val="00805B66"/>
    <w:rsid w:val="0080637A"/>
    <w:rsid w:val="00812817"/>
    <w:rsid w:val="00824DF4"/>
    <w:rsid w:val="008301EF"/>
    <w:rsid w:val="008501D7"/>
    <w:rsid w:val="008555F8"/>
    <w:rsid w:val="008671FC"/>
    <w:rsid w:val="008730AD"/>
    <w:rsid w:val="008732E3"/>
    <w:rsid w:val="00881AE0"/>
    <w:rsid w:val="00885A78"/>
    <w:rsid w:val="00890DC6"/>
    <w:rsid w:val="00896C88"/>
    <w:rsid w:val="008B2DB2"/>
    <w:rsid w:val="008C0D88"/>
    <w:rsid w:val="008C169E"/>
    <w:rsid w:val="008C2110"/>
    <w:rsid w:val="008D2630"/>
    <w:rsid w:val="008D491B"/>
    <w:rsid w:val="008E442F"/>
    <w:rsid w:val="009000C5"/>
    <w:rsid w:val="00910347"/>
    <w:rsid w:val="009270B4"/>
    <w:rsid w:val="009270E2"/>
    <w:rsid w:val="009378BE"/>
    <w:rsid w:val="009477FF"/>
    <w:rsid w:val="0095161B"/>
    <w:rsid w:val="00953F17"/>
    <w:rsid w:val="00961DB1"/>
    <w:rsid w:val="00962C74"/>
    <w:rsid w:val="00964AAE"/>
    <w:rsid w:val="009664A5"/>
    <w:rsid w:val="00967226"/>
    <w:rsid w:val="00972086"/>
    <w:rsid w:val="009821E8"/>
    <w:rsid w:val="00983931"/>
    <w:rsid w:val="00987B86"/>
    <w:rsid w:val="009917A7"/>
    <w:rsid w:val="00993EA3"/>
    <w:rsid w:val="00994FB6"/>
    <w:rsid w:val="009A025D"/>
    <w:rsid w:val="009A1226"/>
    <w:rsid w:val="009A2C39"/>
    <w:rsid w:val="009B7A11"/>
    <w:rsid w:val="009C63E3"/>
    <w:rsid w:val="009C64B1"/>
    <w:rsid w:val="009D1AE9"/>
    <w:rsid w:val="009E1424"/>
    <w:rsid w:val="009E59C4"/>
    <w:rsid w:val="009F2052"/>
    <w:rsid w:val="009F5BE6"/>
    <w:rsid w:val="00A00631"/>
    <w:rsid w:val="00A027DF"/>
    <w:rsid w:val="00A03256"/>
    <w:rsid w:val="00A03514"/>
    <w:rsid w:val="00A16091"/>
    <w:rsid w:val="00A17220"/>
    <w:rsid w:val="00A33721"/>
    <w:rsid w:val="00A37CC2"/>
    <w:rsid w:val="00A41DCA"/>
    <w:rsid w:val="00A518DF"/>
    <w:rsid w:val="00A70C7F"/>
    <w:rsid w:val="00A756CC"/>
    <w:rsid w:val="00A76FF3"/>
    <w:rsid w:val="00A81901"/>
    <w:rsid w:val="00A86EC2"/>
    <w:rsid w:val="00AE11BD"/>
    <w:rsid w:val="00AE31E3"/>
    <w:rsid w:val="00AE3F47"/>
    <w:rsid w:val="00B10FEB"/>
    <w:rsid w:val="00B11156"/>
    <w:rsid w:val="00B145D4"/>
    <w:rsid w:val="00B40EBC"/>
    <w:rsid w:val="00B5366C"/>
    <w:rsid w:val="00B56AF2"/>
    <w:rsid w:val="00B62768"/>
    <w:rsid w:val="00B94D38"/>
    <w:rsid w:val="00B9600C"/>
    <w:rsid w:val="00B96F8F"/>
    <w:rsid w:val="00BB0D1F"/>
    <w:rsid w:val="00BB6BDF"/>
    <w:rsid w:val="00BC0614"/>
    <w:rsid w:val="00BC0F19"/>
    <w:rsid w:val="00BC0F57"/>
    <w:rsid w:val="00BC5AB7"/>
    <w:rsid w:val="00BE072A"/>
    <w:rsid w:val="00BE15ED"/>
    <w:rsid w:val="00BE3B62"/>
    <w:rsid w:val="00BF31AC"/>
    <w:rsid w:val="00C06B4A"/>
    <w:rsid w:val="00C10239"/>
    <w:rsid w:val="00C11D8D"/>
    <w:rsid w:val="00C140C8"/>
    <w:rsid w:val="00C229CA"/>
    <w:rsid w:val="00C249A1"/>
    <w:rsid w:val="00C31241"/>
    <w:rsid w:val="00C4225E"/>
    <w:rsid w:val="00C44142"/>
    <w:rsid w:val="00C5792C"/>
    <w:rsid w:val="00C63552"/>
    <w:rsid w:val="00C70545"/>
    <w:rsid w:val="00C7450B"/>
    <w:rsid w:val="00C766F4"/>
    <w:rsid w:val="00C85F58"/>
    <w:rsid w:val="00C95047"/>
    <w:rsid w:val="00CA0B77"/>
    <w:rsid w:val="00CA36FC"/>
    <w:rsid w:val="00CA3DB4"/>
    <w:rsid w:val="00CA49A8"/>
    <w:rsid w:val="00CB0D87"/>
    <w:rsid w:val="00CC2756"/>
    <w:rsid w:val="00CC68D5"/>
    <w:rsid w:val="00CC7130"/>
    <w:rsid w:val="00CD230F"/>
    <w:rsid w:val="00CE5D5B"/>
    <w:rsid w:val="00D04D6E"/>
    <w:rsid w:val="00D057C8"/>
    <w:rsid w:val="00D05AB4"/>
    <w:rsid w:val="00D10CB6"/>
    <w:rsid w:val="00D301F3"/>
    <w:rsid w:val="00D3352C"/>
    <w:rsid w:val="00D33C10"/>
    <w:rsid w:val="00D343F9"/>
    <w:rsid w:val="00D349C1"/>
    <w:rsid w:val="00D44039"/>
    <w:rsid w:val="00D52AB6"/>
    <w:rsid w:val="00D52D2C"/>
    <w:rsid w:val="00D60F56"/>
    <w:rsid w:val="00D74C28"/>
    <w:rsid w:val="00D91BCA"/>
    <w:rsid w:val="00DB563A"/>
    <w:rsid w:val="00DB68B8"/>
    <w:rsid w:val="00DD21B2"/>
    <w:rsid w:val="00DD4D0A"/>
    <w:rsid w:val="00DD7331"/>
    <w:rsid w:val="00DD7FBF"/>
    <w:rsid w:val="00E00171"/>
    <w:rsid w:val="00E0045F"/>
    <w:rsid w:val="00E02571"/>
    <w:rsid w:val="00E061B7"/>
    <w:rsid w:val="00E2411A"/>
    <w:rsid w:val="00E316F9"/>
    <w:rsid w:val="00E31D5A"/>
    <w:rsid w:val="00E419E4"/>
    <w:rsid w:val="00E419F1"/>
    <w:rsid w:val="00E43867"/>
    <w:rsid w:val="00E51563"/>
    <w:rsid w:val="00E57ECA"/>
    <w:rsid w:val="00E86B38"/>
    <w:rsid w:val="00E91FAE"/>
    <w:rsid w:val="00E96D9B"/>
    <w:rsid w:val="00EA3CD7"/>
    <w:rsid w:val="00EB41EA"/>
    <w:rsid w:val="00EB7FD7"/>
    <w:rsid w:val="00ED3B3B"/>
    <w:rsid w:val="00ED4941"/>
    <w:rsid w:val="00EE2327"/>
    <w:rsid w:val="00EE4077"/>
    <w:rsid w:val="00EF1EE5"/>
    <w:rsid w:val="00F002B7"/>
    <w:rsid w:val="00F1246C"/>
    <w:rsid w:val="00F133B3"/>
    <w:rsid w:val="00F2384A"/>
    <w:rsid w:val="00F31221"/>
    <w:rsid w:val="00F324E8"/>
    <w:rsid w:val="00F34DA3"/>
    <w:rsid w:val="00F50441"/>
    <w:rsid w:val="00F52123"/>
    <w:rsid w:val="00F5661C"/>
    <w:rsid w:val="00F60A4C"/>
    <w:rsid w:val="00F63741"/>
    <w:rsid w:val="00F64A97"/>
    <w:rsid w:val="00F65250"/>
    <w:rsid w:val="00F66215"/>
    <w:rsid w:val="00F71904"/>
    <w:rsid w:val="00F73AFD"/>
    <w:rsid w:val="00F821ED"/>
    <w:rsid w:val="00F928AA"/>
    <w:rsid w:val="00F95D9B"/>
    <w:rsid w:val="00FA2FD4"/>
    <w:rsid w:val="00FB1249"/>
    <w:rsid w:val="00FB2DD9"/>
    <w:rsid w:val="00FB3486"/>
    <w:rsid w:val="00FB71F0"/>
    <w:rsid w:val="00FC0C4F"/>
    <w:rsid w:val="00FC0F70"/>
    <w:rsid w:val="00FC2B2C"/>
    <w:rsid w:val="00FC52EC"/>
    <w:rsid w:val="00FD1860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2E59"/>
  <w15:docId w15:val="{A1F0FFA4-F80B-4255-85D7-9768BBDE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0"/>
    <w:rPr>
      <w:rFonts w:ascii="Segoe UI" w:eastAsia="Times New Roman" w:hAnsi="Segoe UI" w:cs="Segoe UI"/>
      <w:sz w:val="18"/>
      <w:szCs w:val="18"/>
    </w:rPr>
  </w:style>
  <w:style w:type="character" w:customStyle="1" w:styleId="FontStyle150">
    <w:name w:val="Font Style150"/>
    <w:basedOn w:val="DefaultParagraphFont"/>
    <w:uiPriority w:val="99"/>
    <w:rsid w:val="00BF31AC"/>
    <w:rPr>
      <w:rFonts w:ascii="Times New Roman" w:hAnsi="Times New Roman" w:cs="Times New Roman" w:hint="default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CC2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1C7E-CA42-4BBB-8D6F-98797519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11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Aleksandra Saso</cp:lastModifiedBy>
  <cp:revision>158</cp:revision>
  <cp:lastPrinted>2024-11-26T09:10:00Z</cp:lastPrinted>
  <dcterms:created xsi:type="dcterms:W3CDTF">2023-01-26T13:40:00Z</dcterms:created>
  <dcterms:modified xsi:type="dcterms:W3CDTF">2025-01-17T11:29:00Z</dcterms:modified>
</cp:coreProperties>
</file>